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44" w:rsidRPr="00530F38" w:rsidRDefault="005A0E44" w:rsidP="005A0E44">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proofErr w:type="spellStart"/>
      <w:r w:rsidRPr="00530F38">
        <w:rPr>
          <w:rFonts w:ascii="Times New Roman" w:hAnsi="Times New Roman" w:cs="Times New Roman"/>
          <w:b/>
          <w:color w:val="000000" w:themeColor="text1"/>
          <w:sz w:val="32"/>
          <w:szCs w:val="32"/>
        </w:rPr>
        <w:t>Otofure</w:t>
      </w:r>
      <w:proofErr w:type="spellEnd"/>
      <w:r w:rsidRPr="00530F38">
        <w:rPr>
          <w:rFonts w:ascii="Times New Roman" w:hAnsi="Times New Roman" w:cs="Times New Roman"/>
          <w:b/>
          <w:color w:val="000000" w:themeColor="text1"/>
          <w:sz w:val="32"/>
          <w:szCs w:val="32"/>
        </w:rPr>
        <w:t xml:space="preserve"> D</w:t>
      </w:r>
      <w:r>
        <w:rPr>
          <w:rFonts w:ascii="Times New Roman" w:hAnsi="Times New Roman" w:cs="Times New Roman"/>
          <w:b/>
          <w:color w:val="000000" w:themeColor="text1"/>
          <w:sz w:val="32"/>
          <w:szCs w:val="32"/>
        </w:rPr>
        <w:t>umpsite Waste Pickers</w:t>
      </w:r>
      <w:r w:rsidRPr="00530F38">
        <w:rPr>
          <w:rFonts w:ascii="Times New Roman" w:hAnsi="Times New Roman" w:cs="Times New Roman"/>
          <w:b/>
          <w:color w:val="000000" w:themeColor="text1"/>
          <w:sz w:val="32"/>
          <w:szCs w:val="32"/>
        </w:rPr>
        <w:t xml:space="preserve"> Constitution</w:t>
      </w:r>
    </w:p>
    <w:p w:rsidR="005A0E44" w:rsidRPr="00006F60" w:rsidRDefault="005A0E44" w:rsidP="005A0E44">
      <w:pPr>
        <w:numPr>
          <w:ilvl w:val="0"/>
          <w:numId w:val="1"/>
        </w:numPr>
        <w:spacing w:after="0" w:line="240" w:lineRule="auto"/>
        <w:rPr>
          <w:rFonts w:ascii="Times New Roman" w:hAnsi="Times New Roman" w:cs="Times New Roman"/>
          <w:b/>
          <w:color w:val="000000" w:themeColor="text1"/>
          <w:sz w:val="24"/>
          <w:szCs w:val="24"/>
        </w:rPr>
      </w:pPr>
      <w:r w:rsidRPr="00006F60">
        <w:rPr>
          <w:rFonts w:ascii="Times New Roman" w:hAnsi="Times New Roman" w:cs="Times New Roman"/>
          <w:b/>
          <w:color w:val="000000" w:themeColor="text1"/>
          <w:sz w:val="24"/>
          <w:szCs w:val="24"/>
        </w:rPr>
        <w:t>PREAMBLE</w:t>
      </w:r>
    </w:p>
    <w:p w:rsidR="005A0E44" w:rsidRPr="00006F60" w:rsidRDefault="005A0E44" w:rsidP="005A0E44">
      <w:pPr>
        <w:ind w:left="7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We, members of the </w:t>
      </w:r>
      <w:proofErr w:type="spellStart"/>
      <w:r w:rsidRPr="00006F60">
        <w:rPr>
          <w:rFonts w:ascii="Times New Roman" w:hAnsi="Times New Roman" w:cs="Times New Roman"/>
          <w:b/>
          <w:color w:val="000000" w:themeColor="text1"/>
          <w:sz w:val="24"/>
          <w:szCs w:val="24"/>
        </w:rPr>
        <w:t>Otofure</w:t>
      </w:r>
      <w:proofErr w:type="spellEnd"/>
      <w:r w:rsidRPr="00006F60">
        <w:rPr>
          <w:rFonts w:ascii="Times New Roman" w:hAnsi="Times New Roman" w:cs="Times New Roman"/>
          <w:b/>
          <w:color w:val="000000" w:themeColor="text1"/>
          <w:sz w:val="24"/>
          <w:szCs w:val="24"/>
        </w:rPr>
        <w:t xml:space="preserve"> Dumpsite Waste Pickers</w:t>
      </w:r>
      <w:r w:rsidRPr="00006F60">
        <w:rPr>
          <w:rFonts w:ascii="Times New Roman" w:hAnsi="Times New Roman" w:cs="Times New Roman"/>
          <w:color w:val="000000" w:themeColor="text1"/>
          <w:sz w:val="24"/>
          <w:szCs w:val="24"/>
        </w:rPr>
        <w:t xml:space="preserve"> (which also shall from time to time be referred to the association) having firmly and solemnly resolved to form a non-governmental, non-partisan, and not-for-profit Association by the name </w:t>
      </w:r>
      <w:proofErr w:type="spellStart"/>
      <w:r w:rsidRPr="00006F60">
        <w:rPr>
          <w:rFonts w:ascii="Times New Roman" w:hAnsi="Times New Roman" w:cs="Times New Roman"/>
          <w:b/>
          <w:color w:val="000000" w:themeColor="text1"/>
          <w:sz w:val="24"/>
          <w:szCs w:val="24"/>
        </w:rPr>
        <w:t>Otofure</w:t>
      </w:r>
      <w:proofErr w:type="spellEnd"/>
      <w:r w:rsidRPr="00006F60">
        <w:rPr>
          <w:rFonts w:ascii="Times New Roman" w:hAnsi="Times New Roman" w:cs="Times New Roman"/>
          <w:b/>
          <w:color w:val="000000" w:themeColor="text1"/>
          <w:sz w:val="24"/>
          <w:szCs w:val="24"/>
        </w:rPr>
        <w:t xml:space="preserve"> Dumpsite Waste Pickers</w:t>
      </w:r>
      <w:r w:rsidRPr="00006F60">
        <w:rPr>
          <w:rFonts w:ascii="Times New Roman" w:hAnsi="Times New Roman" w:cs="Times New Roman"/>
          <w:color w:val="000000" w:themeColor="text1"/>
          <w:sz w:val="24"/>
          <w:szCs w:val="24"/>
        </w:rPr>
        <w:t>, Do HEREBY make and give to ourselves the following constitution.</w:t>
      </w:r>
    </w:p>
    <w:p w:rsidR="005A0E44" w:rsidRPr="00006F60" w:rsidRDefault="005A0E44" w:rsidP="005A0E44">
      <w:pPr>
        <w:numPr>
          <w:ilvl w:val="0"/>
          <w:numId w:val="1"/>
        </w:numPr>
        <w:spacing w:after="0" w:line="240" w:lineRule="auto"/>
        <w:rPr>
          <w:rFonts w:ascii="Times New Roman" w:hAnsi="Times New Roman" w:cs="Times New Roman"/>
          <w:b/>
          <w:color w:val="000000" w:themeColor="text1"/>
          <w:sz w:val="24"/>
          <w:szCs w:val="24"/>
        </w:rPr>
      </w:pPr>
      <w:r w:rsidRPr="00006F60">
        <w:rPr>
          <w:rFonts w:ascii="Times New Roman" w:hAnsi="Times New Roman" w:cs="Times New Roman"/>
          <w:b/>
          <w:color w:val="000000" w:themeColor="text1"/>
          <w:sz w:val="24"/>
          <w:szCs w:val="24"/>
        </w:rPr>
        <w:t>NAME</w:t>
      </w:r>
    </w:p>
    <w:p w:rsidR="005A0E44" w:rsidRPr="00006F60" w:rsidRDefault="005A0E44" w:rsidP="005A0E44">
      <w:pPr>
        <w:ind w:left="720"/>
        <w:rPr>
          <w:rFonts w:ascii="Times New Roman" w:hAnsi="Times New Roman" w:cs="Times New Roman"/>
          <w:b/>
          <w:color w:val="000000" w:themeColor="text1"/>
          <w:sz w:val="24"/>
          <w:szCs w:val="24"/>
        </w:rPr>
      </w:pPr>
      <w:r w:rsidRPr="00006F60">
        <w:rPr>
          <w:rFonts w:ascii="Times New Roman" w:hAnsi="Times New Roman" w:cs="Times New Roman"/>
          <w:color w:val="000000" w:themeColor="text1"/>
          <w:sz w:val="24"/>
          <w:szCs w:val="24"/>
        </w:rPr>
        <w:t>The name of the Association shall be the</w:t>
      </w:r>
      <w:r w:rsidRPr="00006F60">
        <w:rPr>
          <w:rFonts w:ascii="Times New Roman" w:hAnsi="Times New Roman" w:cs="Times New Roman"/>
          <w:b/>
          <w:color w:val="000000" w:themeColor="text1"/>
          <w:sz w:val="24"/>
          <w:szCs w:val="24"/>
        </w:rPr>
        <w:t xml:space="preserve"> </w:t>
      </w:r>
      <w:proofErr w:type="spellStart"/>
      <w:r w:rsidRPr="00006F60">
        <w:rPr>
          <w:rFonts w:ascii="Times New Roman" w:hAnsi="Times New Roman" w:cs="Times New Roman"/>
          <w:color w:val="000000" w:themeColor="text1"/>
          <w:sz w:val="24"/>
          <w:szCs w:val="24"/>
        </w:rPr>
        <w:t>Otofure</w:t>
      </w:r>
      <w:proofErr w:type="spellEnd"/>
      <w:r w:rsidRPr="00006F60">
        <w:rPr>
          <w:rFonts w:ascii="Times New Roman" w:hAnsi="Times New Roman" w:cs="Times New Roman"/>
          <w:color w:val="000000" w:themeColor="text1"/>
          <w:sz w:val="24"/>
          <w:szCs w:val="24"/>
        </w:rPr>
        <w:t xml:space="preserve"> Dumpsite Waste Pickers</w:t>
      </w:r>
    </w:p>
    <w:p w:rsidR="005A0E44" w:rsidRPr="00006F60" w:rsidRDefault="005A0E44" w:rsidP="005A0E44">
      <w:pPr>
        <w:rPr>
          <w:rFonts w:ascii="Times New Roman" w:hAnsi="Times New Roman" w:cs="Times New Roman"/>
          <w:b/>
          <w:color w:val="000000" w:themeColor="text1"/>
          <w:sz w:val="24"/>
          <w:szCs w:val="24"/>
        </w:rPr>
      </w:pPr>
      <w:r w:rsidRPr="00006F60">
        <w:rPr>
          <w:rFonts w:ascii="Times New Roman" w:hAnsi="Times New Roman" w:cs="Times New Roman"/>
          <w:color w:val="000000" w:themeColor="text1"/>
          <w:sz w:val="24"/>
          <w:szCs w:val="24"/>
        </w:rPr>
        <w:t xml:space="preserve">     </w:t>
      </w:r>
      <w:r w:rsidRPr="00006F60">
        <w:rPr>
          <w:rFonts w:ascii="Times New Roman" w:hAnsi="Times New Roman" w:cs="Times New Roman"/>
          <w:b/>
          <w:color w:val="000000" w:themeColor="text1"/>
          <w:sz w:val="24"/>
          <w:szCs w:val="24"/>
        </w:rPr>
        <w:t>ADDRESS</w:t>
      </w:r>
    </w:p>
    <w:p w:rsidR="005A0E44" w:rsidRPr="00006F60" w:rsidRDefault="005A0E44" w:rsidP="005A0E44">
      <w:pPr>
        <w:rPr>
          <w:rFonts w:ascii="Times New Roman" w:hAnsi="Times New Roman" w:cs="Times New Roman"/>
          <w:b/>
          <w:color w:val="000000" w:themeColor="text1"/>
          <w:sz w:val="24"/>
          <w:szCs w:val="24"/>
        </w:rPr>
      </w:pPr>
      <w:proofErr w:type="spellStart"/>
      <w:proofErr w:type="gramStart"/>
      <w:r w:rsidRPr="00006F60">
        <w:rPr>
          <w:rFonts w:ascii="Times New Roman" w:hAnsi="Times New Roman" w:cs="Times New Roman"/>
          <w:color w:val="000000" w:themeColor="text1"/>
          <w:sz w:val="24"/>
          <w:szCs w:val="24"/>
        </w:rPr>
        <w:t>Otofure</w:t>
      </w:r>
      <w:proofErr w:type="spellEnd"/>
      <w:r w:rsidRPr="00006F60">
        <w:rPr>
          <w:rFonts w:ascii="Times New Roman" w:hAnsi="Times New Roman" w:cs="Times New Roman"/>
          <w:color w:val="000000" w:themeColor="text1"/>
          <w:sz w:val="24"/>
          <w:szCs w:val="24"/>
        </w:rPr>
        <w:t xml:space="preserve"> Dumpsite, </w:t>
      </w:r>
      <w:proofErr w:type="spellStart"/>
      <w:r w:rsidRPr="00006F60">
        <w:rPr>
          <w:rFonts w:ascii="Times New Roman" w:hAnsi="Times New Roman" w:cs="Times New Roman"/>
          <w:color w:val="000000" w:themeColor="text1"/>
          <w:sz w:val="24"/>
          <w:szCs w:val="24"/>
        </w:rPr>
        <w:t>Otofure</w:t>
      </w:r>
      <w:proofErr w:type="spellEnd"/>
      <w:r w:rsidRPr="00006F60">
        <w:rPr>
          <w:rFonts w:ascii="Times New Roman" w:hAnsi="Times New Roman" w:cs="Times New Roman"/>
          <w:color w:val="000000" w:themeColor="text1"/>
          <w:sz w:val="24"/>
          <w:szCs w:val="24"/>
        </w:rPr>
        <w:t xml:space="preserve"> Community, Benin-City</w:t>
      </w:r>
      <w:r>
        <w:rPr>
          <w:rFonts w:ascii="Times New Roman" w:hAnsi="Times New Roman" w:cs="Times New Roman"/>
          <w:color w:val="000000" w:themeColor="text1"/>
          <w:sz w:val="24"/>
          <w:szCs w:val="24"/>
        </w:rPr>
        <w:t>, Nigeria</w:t>
      </w:r>
      <w:r w:rsidRPr="00006F60">
        <w:rPr>
          <w:rFonts w:ascii="Times New Roman" w:hAnsi="Times New Roman" w:cs="Times New Roman"/>
          <w:color w:val="000000" w:themeColor="text1"/>
          <w:sz w:val="24"/>
          <w:szCs w:val="24"/>
        </w:rPr>
        <w:t>.</w:t>
      </w:r>
      <w:proofErr w:type="gramEnd"/>
    </w:p>
    <w:p w:rsidR="005A0E44" w:rsidRPr="00006F60" w:rsidRDefault="005A0E44" w:rsidP="005A0E44">
      <w:pPr>
        <w:numPr>
          <w:ilvl w:val="0"/>
          <w:numId w:val="1"/>
        </w:numPr>
        <w:spacing w:after="0" w:line="240" w:lineRule="auto"/>
        <w:rPr>
          <w:rFonts w:ascii="Times New Roman" w:hAnsi="Times New Roman" w:cs="Times New Roman"/>
          <w:b/>
          <w:color w:val="000000" w:themeColor="text1"/>
          <w:sz w:val="24"/>
          <w:szCs w:val="24"/>
        </w:rPr>
      </w:pPr>
      <w:r w:rsidRPr="00006F60">
        <w:rPr>
          <w:rFonts w:ascii="Times New Roman" w:hAnsi="Times New Roman" w:cs="Times New Roman"/>
          <w:b/>
          <w:color w:val="000000" w:themeColor="text1"/>
          <w:sz w:val="24"/>
          <w:szCs w:val="24"/>
        </w:rPr>
        <w:t>MISSION STATEMENT</w:t>
      </w:r>
    </w:p>
    <w:p w:rsidR="005A0E44" w:rsidRPr="00006F60" w:rsidRDefault="005A0E44" w:rsidP="005A0E44">
      <w:pPr>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To provide a broad based approach to managing and sustaining the </w:t>
      </w:r>
      <w:proofErr w:type="spellStart"/>
      <w:r w:rsidRPr="00006F60">
        <w:rPr>
          <w:rFonts w:ascii="Times New Roman" w:hAnsi="Times New Roman" w:cs="Times New Roman"/>
          <w:color w:val="000000" w:themeColor="text1"/>
          <w:sz w:val="24"/>
          <w:szCs w:val="24"/>
        </w:rPr>
        <w:t>Otofure</w:t>
      </w:r>
      <w:proofErr w:type="spellEnd"/>
      <w:r w:rsidRPr="00006F60">
        <w:rPr>
          <w:rFonts w:ascii="Times New Roman" w:hAnsi="Times New Roman" w:cs="Times New Roman"/>
          <w:color w:val="000000" w:themeColor="text1"/>
          <w:sz w:val="24"/>
          <w:szCs w:val="24"/>
        </w:rPr>
        <w:t xml:space="preserve"> Dumpsite in collaboration with partners.</w:t>
      </w:r>
    </w:p>
    <w:p w:rsidR="005A0E44" w:rsidRPr="00006F60" w:rsidRDefault="005A0E44" w:rsidP="005A0E44">
      <w:pPr>
        <w:numPr>
          <w:ilvl w:val="0"/>
          <w:numId w:val="1"/>
        </w:numPr>
        <w:spacing w:after="0" w:line="240" w:lineRule="auto"/>
        <w:rPr>
          <w:rFonts w:ascii="Times New Roman" w:hAnsi="Times New Roman" w:cs="Times New Roman"/>
          <w:b/>
          <w:color w:val="000000" w:themeColor="text1"/>
          <w:sz w:val="24"/>
          <w:szCs w:val="24"/>
        </w:rPr>
      </w:pPr>
      <w:r w:rsidRPr="00006F60">
        <w:rPr>
          <w:rFonts w:ascii="Times New Roman" w:hAnsi="Times New Roman" w:cs="Times New Roman"/>
          <w:b/>
          <w:color w:val="000000" w:themeColor="text1"/>
          <w:sz w:val="24"/>
          <w:szCs w:val="24"/>
        </w:rPr>
        <w:t>OBJECTIVES</w:t>
      </w:r>
    </w:p>
    <w:p w:rsidR="005A0E44" w:rsidRPr="00006F60" w:rsidRDefault="005A0E44" w:rsidP="005A0E44">
      <w:pPr>
        <w:ind w:left="36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The key objectives of the Association shall be:</w:t>
      </w:r>
    </w:p>
    <w:p w:rsidR="005A0E44" w:rsidRPr="00006F60" w:rsidRDefault="005A0E44" w:rsidP="005A0E44">
      <w:pPr>
        <w:numPr>
          <w:ilvl w:val="0"/>
          <w:numId w:val="9"/>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Bridge gaps and support members to manage the </w:t>
      </w:r>
      <w:proofErr w:type="spellStart"/>
      <w:r w:rsidRPr="00006F60">
        <w:rPr>
          <w:rFonts w:ascii="Times New Roman" w:hAnsi="Times New Roman" w:cs="Times New Roman"/>
          <w:color w:val="000000" w:themeColor="text1"/>
          <w:sz w:val="24"/>
          <w:szCs w:val="24"/>
        </w:rPr>
        <w:t>Otofure</w:t>
      </w:r>
      <w:proofErr w:type="spellEnd"/>
      <w:r w:rsidRPr="00006F60">
        <w:rPr>
          <w:rFonts w:ascii="Times New Roman" w:hAnsi="Times New Roman" w:cs="Times New Roman"/>
          <w:color w:val="000000" w:themeColor="text1"/>
          <w:sz w:val="24"/>
          <w:szCs w:val="24"/>
        </w:rPr>
        <w:t xml:space="preserve"> dumpsite</w:t>
      </w:r>
    </w:p>
    <w:p w:rsidR="005A0E44" w:rsidRPr="00006F60" w:rsidRDefault="005A0E44" w:rsidP="005A0E44">
      <w:pPr>
        <w:numPr>
          <w:ilvl w:val="0"/>
          <w:numId w:val="9"/>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Promote environment-poverty linkage</w:t>
      </w:r>
    </w:p>
    <w:p w:rsidR="005A0E44" w:rsidRPr="00006F60" w:rsidRDefault="005A0E44" w:rsidP="005A0E44">
      <w:pPr>
        <w:numPr>
          <w:ilvl w:val="0"/>
          <w:numId w:val="9"/>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Social empowerment through community development</w:t>
      </w:r>
    </w:p>
    <w:p w:rsidR="005A0E44" w:rsidRPr="00006F60" w:rsidRDefault="005A0E44" w:rsidP="005A0E44">
      <w:pPr>
        <w:numPr>
          <w:ilvl w:val="0"/>
          <w:numId w:val="9"/>
        </w:numPr>
        <w:spacing w:after="0" w:line="240" w:lineRule="auto"/>
        <w:rPr>
          <w:rFonts w:ascii="Times New Roman" w:hAnsi="Times New Roman" w:cs="Times New Roman"/>
          <w:color w:val="000000" w:themeColor="text1"/>
          <w:sz w:val="24"/>
          <w:szCs w:val="24"/>
        </w:rPr>
      </w:pPr>
    </w:p>
    <w:p w:rsidR="005A0E44" w:rsidRPr="00006F60" w:rsidRDefault="005A0E44" w:rsidP="005A0E44">
      <w:pPr>
        <w:numPr>
          <w:ilvl w:val="0"/>
          <w:numId w:val="1"/>
        </w:numPr>
        <w:spacing w:after="0" w:line="240" w:lineRule="auto"/>
        <w:rPr>
          <w:rFonts w:ascii="Times New Roman" w:hAnsi="Times New Roman" w:cs="Times New Roman"/>
          <w:b/>
          <w:color w:val="000000" w:themeColor="text1"/>
          <w:sz w:val="24"/>
          <w:szCs w:val="24"/>
        </w:rPr>
      </w:pPr>
      <w:r w:rsidRPr="00006F60">
        <w:rPr>
          <w:rFonts w:ascii="Times New Roman" w:hAnsi="Times New Roman" w:cs="Times New Roman"/>
          <w:b/>
          <w:color w:val="000000" w:themeColor="text1"/>
          <w:sz w:val="24"/>
          <w:szCs w:val="24"/>
        </w:rPr>
        <w:t>MEMBERSHIP</w:t>
      </w:r>
    </w:p>
    <w:p w:rsidR="005A0E44" w:rsidRPr="00006F60" w:rsidRDefault="005A0E44" w:rsidP="005A0E44">
      <w:pPr>
        <w:ind w:left="360"/>
        <w:rPr>
          <w:rFonts w:ascii="Times New Roman" w:hAnsi="Times New Roman" w:cs="Times New Roman"/>
          <w:color w:val="000000" w:themeColor="text1"/>
          <w:sz w:val="24"/>
          <w:szCs w:val="24"/>
        </w:rPr>
      </w:pPr>
      <w:r w:rsidRPr="00006F60">
        <w:rPr>
          <w:rFonts w:ascii="Times New Roman" w:hAnsi="Times New Roman" w:cs="Times New Roman"/>
          <w:b/>
          <w:color w:val="000000" w:themeColor="text1"/>
          <w:sz w:val="24"/>
          <w:szCs w:val="24"/>
        </w:rPr>
        <w:t xml:space="preserve">  </w:t>
      </w:r>
      <w:r w:rsidRPr="00006F60">
        <w:rPr>
          <w:rFonts w:ascii="Times New Roman" w:hAnsi="Times New Roman" w:cs="Times New Roman"/>
          <w:color w:val="000000" w:themeColor="text1"/>
          <w:sz w:val="24"/>
          <w:szCs w:val="24"/>
        </w:rPr>
        <w:t xml:space="preserve">Membership is welcome and open to all individuals genuinely interested in the </w:t>
      </w:r>
      <w:proofErr w:type="spellStart"/>
      <w:r w:rsidRPr="00006F60">
        <w:rPr>
          <w:rFonts w:ascii="Times New Roman" w:hAnsi="Times New Roman" w:cs="Times New Roman"/>
          <w:color w:val="000000" w:themeColor="text1"/>
          <w:sz w:val="24"/>
          <w:szCs w:val="24"/>
        </w:rPr>
        <w:t>Otofure</w:t>
      </w:r>
      <w:proofErr w:type="spellEnd"/>
      <w:r w:rsidRPr="00006F60">
        <w:rPr>
          <w:rFonts w:ascii="Times New Roman" w:hAnsi="Times New Roman" w:cs="Times New Roman"/>
          <w:color w:val="000000" w:themeColor="text1"/>
          <w:sz w:val="24"/>
          <w:szCs w:val="24"/>
        </w:rPr>
        <w:t xml:space="preserve"> Dumpsite management and action on environment, who are competent with regard to </w:t>
      </w:r>
      <w:proofErr w:type="gramStart"/>
      <w:r w:rsidRPr="00006F60">
        <w:rPr>
          <w:rFonts w:ascii="Times New Roman" w:hAnsi="Times New Roman" w:cs="Times New Roman"/>
          <w:color w:val="000000" w:themeColor="text1"/>
          <w:sz w:val="24"/>
          <w:szCs w:val="24"/>
        </w:rPr>
        <w:t>effect</w:t>
      </w:r>
      <w:proofErr w:type="gramEnd"/>
      <w:r w:rsidRPr="00006F60">
        <w:rPr>
          <w:rFonts w:ascii="Times New Roman" w:hAnsi="Times New Roman" w:cs="Times New Roman"/>
          <w:color w:val="000000" w:themeColor="text1"/>
          <w:sz w:val="24"/>
          <w:szCs w:val="24"/>
        </w:rPr>
        <w:t xml:space="preserve"> same. </w:t>
      </w:r>
    </w:p>
    <w:p w:rsidR="005A0E44" w:rsidRPr="00006F60" w:rsidRDefault="005A0E44" w:rsidP="005A0E44">
      <w:pPr>
        <w:numPr>
          <w:ilvl w:val="0"/>
          <w:numId w:val="1"/>
        </w:numPr>
        <w:spacing w:after="0" w:line="240" w:lineRule="auto"/>
        <w:rPr>
          <w:rFonts w:ascii="Times New Roman" w:hAnsi="Times New Roman" w:cs="Times New Roman"/>
          <w:b/>
          <w:color w:val="000000" w:themeColor="text1"/>
          <w:sz w:val="24"/>
          <w:szCs w:val="24"/>
        </w:rPr>
      </w:pPr>
      <w:r w:rsidRPr="00006F60">
        <w:rPr>
          <w:rFonts w:ascii="Times New Roman" w:hAnsi="Times New Roman" w:cs="Times New Roman"/>
          <w:b/>
          <w:color w:val="000000" w:themeColor="text1"/>
          <w:sz w:val="24"/>
          <w:szCs w:val="24"/>
        </w:rPr>
        <w:t>ORGANS AND COMPOSITION</w:t>
      </w:r>
    </w:p>
    <w:p w:rsidR="005A0E44" w:rsidRPr="00006F60" w:rsidRDefault="005A0E44" w:rsidP="005A0E44">
      <w:pPr>
        <w:ind w:left="7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The Association shall be composed of the following organs:</w:t>
      </w:r>
    </w:p>
    <w:p w:rsidR="005A0E44" w:rsidRPr="00006F60" w:rsidRDefault="005A0E44" w:rsidP="005A0E44">
      <w:pPr>
        <w:numPr>
          <w:ilvl w:val="2"/>
          <w:numId w:val="1"/>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The Executive Committee</w:t>
      </w:r>
    </w:p>
    <w:p w:rsidR="005A0E44" w:rsidRPr="00006F60" w:rsidRDefault="005A0E44" w:rsidP="005A0E44">
      <w:pPr>
        <w:numPr>
          <w:ilvl w:val="2"/>
          <w:numId w:val="1"/>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The Secretariat</w:t>
      </w:r>
    </w:p>
    <w:p w:rsidR="005A0E44" w:rsidRPr="00006F60" w:rsidRDefault="005A0E44" w:rsidP="005A0E44">
      <w:pPr>
        <w:ind w:left="234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w:t>
      </w:r>
    </w:p>
    <w:p w:rsidR="005A0E44" w:rsidRPr="00006F60" w:rsidRDefault="005A0E44" w:rsidP="005A0E44">
      <w:pPr>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(a)       </w:t>
      </w:r>
      <w:r w:rsidRPr="00006F60">
        <w:rPr>
          <w:rFonts w:ascii="Times New Roman" w:hAnsi="Times New Roman" w:cs="Times New Roman"/>
          <w:b/>
          <w:color w:val="000000" w:themeColor="text1"/>
          <w:sz w:val="24"/>
          <w:szCs w:val="24"/>
        </w:rPr>
        <w:t>Executive Committee</w:t>
      </w:r>
    </w:p>
    <w:p w:rsidR="005A0E44" w:rsidRPr="00006F60" w:rsidRDefault="005A0E44" w:rsidP="005A0E44">
      <w:pPr>
        <w:numPr>
          <w:ilvl w:val="0"/>
          <w:numId w:val="4"/>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There shall be an Executive Committee made up of </w:t>
      </w:r>
    </w:p>
    <w:p w:rsidR="005A0E44" w:rsidRPr="00006F60" w:rsidRDefault="005A0E44" w:rsidP="005A0E44">
      <w:pPr>
        <w:ind w:left="1920"/>
        <w:rPr>
          <w:rFonts w:ascii="Times New Roman" w:hAnsi="Times New Roman" w:cs="Times New Roman"/>
          <w:color w:val="000000" w:themeColor="text1"/>
          <w:sz w:val="24"/>
          <w:szCs w:val="24"/>
        </w:rPr>
      </w:pPr>
    </w:p>
    <w:p w:rsidR="005A0E44" w:rsidRPr="00006F60" w:rsidRDefault="005A0E44" w:rsidP="005A0E44">
      <w:pPr>
        <w:numPr>
          <w:ilvl w:val="1"/>
          <w:numId w:val="4"/>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Five members elected from the general assembly</w:t>
      </w:r>
    </w:p>
    <w:p w:rsidR="005A0E44" w:rsidRPr="00006F60" w:rsidRDefault="005A0E44" w:rsidP="005A0E44">
      <w:pPr>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w:t>
      </w:r>
    </w:p>
    <w:p w:rsidR="005A0E44" w:rsidRPr="00006F60" w:rsidRDefault="005A0E44" w:rsidP="005A0E44">
      <w:pPr>
        <w:numPr>
          <w:ilvl w:val="0"/>
          <w:numId w:val="4"/>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lastRenderedPageBreak/>
        <w:t>The Executive Committee shall provide leadership, specify broad policy directions and develop administrative, financial and human resource policies for the Association.</w:t>
      </w:r>
    </w:p>
    <w:p w:rsidR="005A0E44" w:rsidRPr="00006F60" w:rsidRDefault="005A0E44" w:rsidP="005A0E44">
      <w:pPr>
        <w:ind w:left="1920"/>
        <w:rPr>
          <w:rFonts w:ascii="Times New Roman" w:hAnsi="Times New Roman" w:cs="Times New Roman"/>
          <w:color w:val="000000" w:themeColor="text1"/>
          <w:sz w:val="24"/>
          <w:szCs w:val="24"/>
        </w:rPr>
      </w:pPr>
    </w:p>
    <w:p w:rsidR="005A0E44" w:rsidRPr="00006F60" w:rsidRDefault="005A0E44" w:rsidP="005A0E44">
      <w:pPr>
        <w:numPr>
          <w:ilvl w:val="0"/>
          <w:numId w:val="4"/>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The Executive Committee shall elect its chairperson amongst its</w:t>
      </w:r>
    </w:p>
    <w:p w:rsidR="005A0E44" w:rsidRPr="00006F60" w:rsidRDefault="005A0E44" w:rsidP="005A0E44">
      <w:pPr>
        <w:ind w:left="2640"/>
        <w:rPr>
          <w:rFonts w:ascii="Times New Roman" w:hAnsi="Times New Roman" w:cs="Times New Roman"/>
          <w:color w:val="000000" w:themeColor="text1"/>
          <w:sz w:val="24"/>
          <w:szCs w:val="24"/>
        </w:rPr>
      </w:pPr>
      <w:proofErr w:type="gramStart"/>
      <w:r w:rsidRPr="00006F60">
        <w:rPr>
          <w:rFonts w:ascii="Times New Roman" w:hAnsi="Times New Roman" w:cs="Times New Roman"/>
          <w:color w:val="000000" w:themeColor="text1"/>
          <w:sz w:val="24"/>
          <w:szCs w:val="24"/>
        </w:rPr>
        <w:t>members</w:t>
      </w:r>
      <w:proofErr w:type="gramEnd"/>
      <w:r w:rsidRPr="00006F60">
        <w:rPr>
          <w:rFonts w:ascii="Times New Roman" w:hAnsi="Times New Roman" w:cs="Times New Roman"/>
          <w:color w:val="000000" w:themeColor="text1"/>
          <w:sz w:val="24"/>
          <w:szCs w:val="24"/>
        </w:rPr>
        <w:t xml:space="preserve"> and person so elected shall be known and referred to as the chairperson of the Association.</w:t>
      </w:r>
    </w:p>
    <w:p w:rsidR="005A0E44" w:rsidRPr="00006F60" w:rsidRDefault="005A0E44" w:rsidP="005A0E44">
      <w:pPr>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w:t>
      </w:r>
    </w:p>
    <w:p w:rsidR="005A0E44" w:rsidRPr="00006F60" w:rsidRDefault="005A0E44" w:rsidP="005A0E44">
      <w:pPr>
        <w:numPr>
          <w:ilvl w:val="0"/>
          <w:numId w:val="4"/>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The Executive Committee shall have the right to approve the establishment of any other chapter and/or body of the Association and in accordance with the guidelines which it shall provide. </w:t>
      </w:r>
    </w:p>
    <w:p w:rsidR="005A0E44" w:rsidRPr="00006F60" w:rsidRDefault="005A0E44" w:rsidP="005A0E44">
      <w:pPr>
        <w:rPr>
          <w:rFonts w:ascii="Times New Roman" w:hAnsi="Times New Roman" w:cs="Times New Roman"/>
          <w:color w:val="000000" w:themeColor="text1"/>
          <w:sz w:val="24"/>
          <w:szCs w:val="24"/>
        </w:rPr>
      </w:pPr>
    </w:p>
    <w:p w:rsidR="005A0E44" w:rsidRPr="00006F60" w:rsidRDefault="005A0E44" w:rsidP="005A0E44">
      <w:pPr>
        <w:numPr>
          <w:ilvl w:val="0"/>
          <w:numId w:val="4"/>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On the death, resignation or removal from office of an elected member, the Executive Committee shall take steps to procure the appointment and/or election of a fresh executive member and shall as soon as possible thereafter, take all lawful steps to procure the vesting of all property or assets of the Association in the name of the executive member as constituted after the said election.</w:t>
      </w:r>
    </w:p>
    <w:p w:rsidR="005A0E44" w:rsidRPr="00006F60" w:rsidRDefault="005A0E44" w:rsidP="005A0E44">
      <w:pPr>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w:t>
      </w:r>
    </w:p>
    <w:p w:rsidR="005A0E44" w:rsidRPr="00006F60" w:rsidRDefault="005A0E44" w:rsidP="005A0E44">
      <w:pPr>
        <w:numPr>
          <w:ilvl w:val="0"/>
          <w:numId w:val="4"/>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The affairs of the association, in all matters not in these rules, shall be managed by the Executive Committee and shall include the implementation of </w:t>
      </w:r>
      <w:proofErr w:type="spellStart"/>
      <w:r w:rsidRPr="00006F60">
        <w:rPr>
          <w:rFonts w:ascii="Times New Roman" w:hAnsi="Times New Roman" w:cs="Times New Roman"/>
          <w:color w:val="000000" w:themeColor="text1"/>
          <w:sz w:val="24"/>
          <w:szCs w:val="24"/>
        </w:rPr>
        <w:t>programmes</w:t>
      </w:r>
      <w:proofErr w:type="spellEnd"/>
      <w:r w:rsidRPr="00006F60">
        <w:rPr>
          <w:rFonts w:ascii="Times New Roman" w:hAnsi="Times New Roman" w:cs="Times New Roman"/>
          <w:color w:val="000000" w:themeColor="text1"/>
          <w:sz w:val="24"/>
          <w:szCs w:val="24"/>
        </w:rPr>
        <w:t xml:space="preserve">.         </w:t>
      </w:r>
    </w:p>
    <w:p w:rsidR="005A0E44" w:rsidRPr="00006F60" w:rsidRDefault="005A0E44" w:rsidP="005A0E44">
      <w:pPr>
        <w:ind w:left="1800"/>
        <w:rPr>
          <w:rFonts w:ascii="Times New Roman" w:hAnsi="Times New Roman" w:cs="Times New Roman"/>
          <w:color w:val="000000" w:themeColor="text1"/>
          <w:sz w:val="24"/>
          <w:szCs w:val="24"/>
        </w:rPr>
      </w:pPr>
    </w:p>
    <w:p w:rsidR="005A0E44" w:rsidRPr="00006F60" w:rsidRDefault="005A0E44" w:rsidP="005A0E44">
      <w:pPr>
        <w:spacing w:after="0" w:line="240" w:lineRule="auto"/>
        <w:ind w:left="1200" w:firstLine="720"/>
        <w:rPr>
          <w:rFonts w:ascii="Times New Roman" w:hAnsi="Times New Roman" w:cs="Times New Roman"/>
          <w:b/>
          <w:color w:val="000000" w:themeColor="text1"/>
          <w:sz w:val="24"/>
          <w:szCs w:val="24"/>
        </w:rPr>
      </w:pPr>
      <w:r w:rsidRPr="00006F60">
        <w:rPr>
          <w:rFonts w:ascii="Times New Roman" w:hAnsi="Times New Roman" w:cs="Times New Roman"/>
          <w:b/>
          <w:color w:val="000000" w:themeColor="text1"/>
          <w:sz w:val="24"/>
          <w:szCs w:val="24"/>
        </w:rPr>
        <w:t>(b)         THE SECRETARIAT</w:t>
      </w:r>
    </w:p>
    <w:p w:rsidR="005A0E44" w:rsidRPr="00006F60" w:rsidRDefault="005A0E44" w:rsidP="005A0E44">
      <w:pPr>
        <w:ind w:left="1980"/>
        <w:rPr>
          <w:rFonts w:ascii="Times New Roman" w:hAnsi="Times New Roman" w:cs="Times New Roman"/>
          <w:color w:val="000000" w:themeColor="text1"/>
          <w:sz w:val="24"/>
          <w:szCs w:val="24"/>
        </w:rPr>
      </w:pPr>
    </w:p>
    <w:p w:rsidR="005A0E44" w:rsidRPr="00006F60" w:rsidRDefault="005A0E44" w:rsidP="005A0E44">
      <w:pPr>
        <w:numPr>
          <w:ilvl w:val="0"/>
          <w:numId w:val="5"/>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There shall be a secretariat for the Association and which shall be the clearing house of all functions of the Association.</w:t>
      </w:r>
    </w:p>
    <w:p w:rsidR="005A0E44" w:rsidRPr="00006F60" w:rsidRDefault="005A0E44" w:rsidP="005A0E44">
      <w:pPr>
        <w:numPr>
          <w:ilvl w:val="0"/>
          <w:numId w:val="5"/>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The secretariat shall consist of the Executive Secretary and </w:t>
      </w:r>
    </w:p>
    <w:p w:rsidR="005A0E44" w:rsidRPr="00006F60" w:rsidRDefault="005A0E44" w:rsidP="005A0E44">
      <w:pPr>
        <w:numPr>
          <w:ilvl w:val="1"/>
          <w:numId w:val="4"/>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Any other supporting member who shall be appointed by the Executive Committee.</w:t>
      </w:r>
    </w:p>
    <w:p w:rsidR="005A0E44" w:rsidRPr="00006F60" w:rsidRDefault="005A0E44" w:rsidP="005A0E44">
      <w:pPr>
        <w:numPr>
          <w:ilvl w:val="1"/>
          <w:numId w:val="4"/>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The Secretariat, as aforesaid shall be responsible for the day-to-day operations of the Association and shall be answerable to the Executive Committee.</w:t>
      </w:r>
    </w:p>
    <w:p w:rsidR="005A0E44" w:rsidRPr="00006F60" w:rsidRDefault="005A0E44" w:rsidP="005A0E44">
      <w:pPr>
        <w:numPr>
          <w:ilvl w:val="0"/>
          <w:numId w:val="5"/>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The Executive Committee shall appoint an Executive Secretariat </w:t>
      </w:r>
    </w:p>
    <w:p w:rsidR="005A0E44" w:rsidRPr="00006F60" w:rsidRDefault="005A0E44" w:rsidP="005A0E44">
      <w:pPr>
        <w:ind w:left="270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Who in turn shall be responsible for the Association’s </w:t>
      </w:r>
      <w:proofErr w:type="gramStart"/>
      <w:r w:rsidRPr="00006F60">
        <w:rPr>
          <w:rFonts w:ascii="Times New Roman" w:hAnsi="Times New Roman" w:cs="Times New Roman"/>
          <w:color w:val="000000" w:themeColor="text1"/>
          <w:sz w:val="24"/>
          <w:szCs w:val="24"/>
        </w:rPr>
        <w:t>Secretariat.</w:t>
      </w:r>
      <w:proofErr w:type="gramEnd"/>
    </w:p>
    <w:p w:rsidR="005A0E44" w:rsidRPr="00006F60" w:rsidRDefault="005A0E44" w:rsidP="005A0E44">
      <w:pPr>
        <w:rPr>
          <w:rFonts w:ascii="Times New Roman" w:hAnsi="Times New Roman" w:cs="Times New Roman"/>
          <w:b/>
          <w:color w:val="000000" w:themeColor="text1"/>
          <w:sz w:val="24"/>
          <w:szCs w:val="24"/>
        </w:rPr>
      </w:pPr>
      <w:r w:rsidRPr="00006F60">
        <w:rPr>
          <w:rFonts w:ascii="Times New Roman" w:hAnsi="Times New Roman" w:cs="Times New Roman"/>
          <w:color w:val="000000" w:themeColor="text1"/>
          <w:sz w:val="24"/>
          <w:szCs w:val="24"/>
        </w:rPr>
        <w:t xml:space="preserve">           7</w:t>
      </w:r>
      <w:r w:rsidRPr="00006F60">
        <w:rPr>
          <w:rFonts w:ascii="Times New Roman" w:hAnsi="Times New Roman" w:cs="Times New Roman"/>
          <w:b/>
          <w:color w:val="000000" w:themeColor="text1"/>
          <w:sz w:val="24"/>
          <w:szCs w:val="24"/>
        </w:rPr>
        <w:t>.       MEETINGS</w:t>
      </w:r>
    </w:p>
    <w:p w:rsidR="005A0E44" w:rsidRPr="00006F60" w:rsidRDefault="005A0E44" w:rsidP="005A0E44">
      <w:pPr>
        <w:spacing w:after="0" w:line="240" w:lineRule="auto"/>
        <w:ind w:left="144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(7.1)      There shall be an Annual General Meeting (AGM) of the </w:t>
      </w:r>
    </w:p>
    <w:p w:rsidR="005A0E44" w:rsidRPr="00006F60" w:rsidRDefault="005A0E44" w:rsidP="005A0E44">
      <w:pPr>
        <w:ind w:left="2565"/>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Association</w:t>
      </w:r>
    </w:p>
    <w:p w:rsidR="005A0E44" w:rsidRPr="00006F60" w:rsidRDefault="005A0E44" w:rsidP="005A0E44">
      <w:pPr>
        <w:spacing w:after="0" w:line="240" w:lineRule="auto"/>
        <w:ind w:left="144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lastRenderedPageBreak/>
        <w:t xml:space="preserve">        (7.2)      The Annual General Meeting shall consist of:</w:t>
      </w:r>
    </w:p>
    <w:p w:rsidR="005A0E44" w:rsidRPr="00006F60" w:rsidRDefault="005A0E44" w:rsidP="005A0E44">
      <w:pPr>
        <w:ind w:left="180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w:t>
      </w:r>
    </w:p>
    <w:p w:rsidR="005A0E44" w:rsidRPr="00006F60" w:rsidRDefault="005A0E44" w:rsidP="005A0E44">
      <w:pPr>
        <w:numPr>
          <w:ilvl w:val="1"/>
          <w:numId w:val="4"/>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Executive Committee</w:t>
      </w:r>
    </w:p>
    <w:p w:rsidR="005A0E44" w:rsidRPr="00006F60" w:rsidRDefault="005A0E44" w:rsidP="005A0E44">
      <w:pPr>
        <w:numPr>
          <w:ilvl w:val="1"/>
          <w:numId w:val="4"/>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Members</w:t>
      </w:r>
    </w:p>
    <w:p w:rsidR="005A0E44" w:rsidRPr="00006F60" w:rsidRDefault="005A0E44" w:rsidP="005A0E44">
      <w:pPr>
        <w:spacing w:after="0" w:line="240" w:lineRule="auto"/>
        <w:ind w:left="180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(7.3)      Special Meetings of the Association may be convened</w:t>
      </w:r>
    </w:p>
    <w:p w:rsidR="005A0E44" w:rsidRPr="00006F60" w:rsidRDefault="005A0E44" w:rsidP="005A0E44">
      <w:pPr>
        <w:numPr>
          <w:ilvl w:val="1"/>
          <w:numId w:val="4"/>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By the Executive Secretary of the Secretariat upon a request by the Executive Committee</w:t>
      </w:r>
    </w:p>
    <w:p w:rsidR="005A0E44" w:rsidRPr="00006F60" w:rsidRDefault="005A0E44" w:rsidP="005A0E44">
      <w:pPr>
        <w:spacing w:after="0" w:line="240" w:lineRule="auto"/>
        <w:ind w:left="3150"/>
        <w:rPr>
          <w:rFonts w:ascii="Times New Roman" w:hAnsi="Times New Roman" w:cs="Times New Roman"/>
          <w:color w:val="000000" w:themeColor="text1"/>
          <w:sz w:val="24"/>
          <w:szCs w:val="24"/>
        </w:rPr>
      </w:pPr>
    </w:p>
    <w:p w:rsidR="005A0E44" w:rsidRPr="00006F60" w:rsidRDefault="005A0E44" w:rsidP="005A0E44">
      <w:pPr>
        <w:spacing w:after="0" w:line="240" w:lineRule="auto"/>
        <w:ind w:left="180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(7.4)     </w:t>
      </w:r>
      <w:proofErr w:type="gramStart"/>
      <w:r w:rsidRPr="00006F60">
        <w:rPr>
          <w:rFonts w:ascii="Times New Roman" w:hAnsi="Times New Roman" w:cs="Times New Roman"/>
          <w:color w:val="000000" w:themeColor="text1"/>
          <w:sz w:val="24"/>
          <w:szCs w:val="24"/>
        </w:rPr>
        <w:t>There</w:t>
      </w:r>
      <w:proofErr w:type="gramEnd"/>
      <w:r w:rsidRPr="00006F60">
        <w:rPr>
          <w:rFonts w:ascii="Times New Roman" w:hAnsi="Times New Roman" w:cs="Times New Roman"/>
          <w:color w:val="000000" w:themeColor="text1"/>
          <w:sz w:val="24"/>
          <w:szCs w:val="24"/>
        </w:rPr>
        <w:t xml:space="preserve"> shall be at least two (2) meetings of the Executive Committee       between </w:t>
      </w:r>
      <w:proofErr w:type="spellStart"/>
      <w:r w:rsidRPr="00006F60">
        <w:rPr>
          <w:rFonts w:ascii="Times New Roman" w:hAnsi="Times New Roman" w:cs="Times New Roman"/>
          <w:color w:val="000000" w:themeColor="text1"/>
          <w:sz w:val="24"/>
          <w:szCs w:val="24"/>
        </w:rPr>
        <w:t>Ist</w:t>
      </w:r>
      <w:proofErr w:type="spellEnd"/>
      <w:r w:rsidRPr="00006F60">
        <w:rPr>
          <w:rFonts w:ascii="Times New Roman" w:hAnsi="Times New Roman" w:cs="Times New Roman"/>
          <w:color w:val="000000" w:themeColor="text1"/>
          <w:sz w:val="24"/>
          <w:szCs w:val="24"/>
        </w:rPr>
        <w:t xml:space="preserve"> January and 31</w:t>
      </w:r>
      <w:r w:rsidRPr="00006F60">
        <w:rPr>
          <w:rFonts w:ascii="Times New Roman" w:hAnsi="Times New Roman" w:cs="Times New Roman"/>
          <w:color w:val="000000" w:themeColor="text1"/>
          <w:sz w:val="24"/>
          <w:szCs w:val="24"/>
          <w:vertAlign w:val="superscript"/>
        </w:rPr>
        <w:t>st</w:t>
      </w:r>
      <w:r w:rsidRPr="00006F60">
        <w:rPr>
          <w:rFonts w:ascii="Times New Roman" w:hAnsi="Times New Roman" w:cs="Times New Roman"/>
          <w:color w:val="000000" w:themeColor="text1"/>
          <w:sz w:val="24"/>
          <w:szCs w:val="24"/>
        </w:rPr>
        <w:t xml:space="preserve"> December of any given year, and which said meeting (s) shall be at the instance of the chairperson of the Committee.</w:t>
      </w:r>
    </w:p>
    <w:p w:rsidR="005A0E44" w:rsidRPr="00006F60" w:rsidRDefault="005A0E44" w:rsidP="005A0E44">
      <w:pPr>
        <w:spacing w:after="0" w:line="240" w:lineRule="auto"/>
        <w:ind w:left="1080" w:firstLine="7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(7.5)     </w:t>
      </w:r>
      <w:proofErr w:type="gramStart"/>
      <w:r w:rsidRPr="00006F60">
        <w:rPr>
          <w:rFonts w:ascii="Times New Roman" w:hAnsi="Times New Roman" w:cs="Times New Roman"/>
          <w:color w:val="000000" w:themeColor="text1"/>
          <w:sz w:val="24"/>
          <w:szCs w:val="24"/>
        </w:rPr>
        <w:t>The</w:t>
      </w:r>
      <w:proofErr w:type="gramEnd"/>
      <w:r w:rsidRPr="00006F60">
        <w:rPr>
          <w:rFonts w:ascii="Times New Roman" w:hAnsi="Times New Roman" w:cs="Times New Roman"/>
          <w:color w:val="000000" w:themeColor="text1"/>
          <w:sz w:val="24"/>
          <w:szCs w:val="24"/>
        </w:rPr>
        <w:t xml:space="preserve"> chairperson of the Association shall preside over the </w:t>
      </w:r>
    </w:p>
    <w:p w:rsidR="005A0E44" w:rsidRPr="00006F60" w:rsidRDefault="005A0E44" w:rsidP="005A0E44">
      <w:pPr>
        <w:ind w:left="2565"/>
        <w:rPr>
          <w:rFonts w:ascii="Times New Roman" w:hAnsi="Times New Roman" w:cs="Times New Roman"/>
          <w:color w:val="000000" w:themeColor="text1"/>
          <w:sz w:val="24"/>
          <w:szCs w:val="24"/>
        </w:rPr>
      </w:pPr>
      <w:proofErr w:type="gramStart"/>
      <w:r w:rsidRPr="00006F60">
        <w:rPr>
          <w:rFonts w:ascii="Times New Roman" w:hAnsi="Times New Roman" w:cs="Times New Roman"/>
          <w:color w:val="000000" w:themeColor="text1"/>
          <w:sz w:val="24"/>
          <w:szCs w:val="24"/>
        </w:rPr>
        <w:t>Annual General meeting and also over that of the Executive Committee.</w:t>
      </w:r>
      <w:proofErr w:type="gramEnd"/>
      <w:r w:rsidRPr="00006F60">
        <w:rPr>
          <w:rFonts w:ascii="Times New Roman" w:hAnsi="Times New Roman" w:cs="Times New Roman"/>
          <w:color w:val="000000" w:themeColor="text1"/>
          <w:sz w:val="24"/>
          <w:szCs w:val="24"/>
        </w:rPr>
        <w:t xml:space="preserve"> In the absence of the chairperson, the members present shall appoint one of their number (preferably a member of the committee) to chair the meeting.</w:t>
      </w:r>
    </w:p>
    <w:p w:rsidR="005A0E44" w:rsidRPr="00006F60" w:rsidRDefault="005A0E44" w:rsidP="005A0E44">
      <w:pPr>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w:t>
      </w:r>
    </w:p>
    <w:p w:rsidR="005A0E44" w:rsidRPr="00006F60" w:rsidRDefault="005A0E44" w:rsidP="005A0E44">
      <w:pPr>
        <w:spacing w:after="0" w:line="240" w:lineRule="auto"/>
        <w:ind w:left="144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(7.6)      </w:t>
      </w:r>
      <w:proofErr w:type="gramStart"/>
      <w:r w:rsidRPr="00006F60">
        <w:rPr>
          <w:rFonts w:ascii="Times New Roman" w:hAnsi="Times New Roman" w:cs="Times New Roman"/>
          <w:color w:val="000000" w:themeColor="text1"/>
          <w:sz w:val="24"/>
          <w:szCs w:val="24"/>
        </w:rPr>
        <w:t>Every</w:t>
      </w:r>
      <w:proofErr w:type="gramEnd"/>
      <w:r w:rsidRPr="00006F60">
        <w:rPr>
          <w:rFonts w:ascii="Times New Roman" w:hAnsi="Times New Roman" w:cs="Times New Roman"/>
          <w:color w:val="000000" w:themeColor="text1"/>
          <w:sz w:val="24"/>
          <w:szCs w:val="24"/>
        </w:rPr>
        <w:t xml:space="preserve"> member of the Association shall be given a 21 day</w:t>
      </w:r>
    </w:p>
    <w:p w:rsidR="005A0E44" w:rsidRPr="00006F60" w:rsidRDefault="005A0E44" w:rsidP="005A0E44">
      <w:pPr>
        <w:ind w:left="2565"/>
        <w:rPr>
          <w:rFonts w:ascii="Times New Roman" w:hAnsi="Times New Roman" w:cs="Times New Roman"/>
          <w:color w:val="000000" w:themeColor="text1"/>
          <w:sz w:val="24"/>
          <w:szCs w:val="24"/>
        </w:rPr>
      </w:pPr>
      <w:proofErr w:type="gramStart"/>
      <w:r w:rsidRPr="00006F60">
        <w:rPr>
          <w:rFonts w:ascii="Times New Roman" w:hAnsi="Times New Roman" w:cs="Times New Roman"/>
          <w:color w:val="000000" w:themeColor="text1"/>
          <w:sz w:val="24"/>
          <w:szCs w:val="24"/>
        </w:rPr>
        <w:t>notice</w:t>
      </w:r>
      <w:proofErr w:type="gramEnd"/>
      <w:r w:rsidRPr="00006F60">
        <w:rPr>
          <w:rFonts w:ascii="Times New Roman" w:hAnsi="Times New Roman" w:cs="Times New Roman"/>
          <w:color w:val="000000" w:themeColor="text1"/>
          <w:sz w:val="24"/>
          <w:szCs w:val="24"/>
        </w:rPr>
        <w:t xml:space="preserve"> of such meeting aforesaid. Such notices shall be in writing and shall be sent by the most appropriate means to each member at his/her last known address. </w:t>
      </w:r>
    </w:p>
    <w:p w:rsidR="005A0E44" w:rsidRPr="00006F60" w:rsidRDefault="005A0E44" w:rsidP="005A0E44">
      <w:pPr>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8</w:t>
      </w:r>
      <w:r w:rsidRPr="00006F60">
        <w:rPr>
          <w:rFonts w:ascii="Times New Roman" w:hAnsi="Times New Roman" w:cs="Times New Roman"/>
          <w:b/>
          <w:color w:val="000000" w:themeColor="text1"/>
          <w:sz w:val="24"/>
          <w:szCs w:val="24"/>
        </w:rPr>
        <w:t>.   QUORUM</w:t>
      </w:r>
      <w:r w:rsidRPr="00006F60">
        <w:rPr>
          <w:rFonts w:ascii="Times New Roman" w:hAnsi="Times New Roman" w:cs="Times New Roman"/>
          <w:color w:val="000000" w:themeColor="text1"/>
          <w:sz w:val="24"/>
          <w:szCs w:val="24"/>
        </w:rPr>
        <w:t xml:space="preserve"> </w:t>
      </w:r>
    </w:p>
    <w:p w:rsidR="005A0E44" w:rsidRPr="00006F60" w:rsidRDefault="005A0E44" w:rsidP="005A0E44">
      <w:pPr>
        <w:ind w:left="36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Five (5) members of the Executive Committee present shall</w:t>
      </w:r>
    </w:p>
    <w:p w:rsidR="005A0E44" w:rsidRPr="00006F60" w:rsidRDefault="005A0E44" w:rsidP="005A0E44">
      <w:pPr>
        <w:ind w:left="2520"/>
        <w:rPr>
          <w:rFonts w:ascii="Times New Roman" w:hAnsi="Times New Roman" w:cs="Times New Roman"/>
          <w:color w:val="000000" w:themeColor="text1"/>
          <w:sz w:val="24"/>
          <w:szCs w:val="24"/>
        </w:rPr>
      </w:pPr>
      <w:proofErr w:type="gramStart"/>
      <w:r w:rsidRPr="00006F60">
        <w:rPr>
          <w:rFonts w:ascii="Times New Roman" w:hAnsi="Times New Roman" w:cs="Times New Roman"/>
          <w:color w:val="000000" w:themeColor="text1"/>
          <w:sz w:val="24"/>
          <w:szCs w:val="24"/>
        </w:rPr>
        <w:t>form</w:t>
      </w:r>
      <w:proofErr w:type="gramEnd"/>
      <w:r w:rsidRPr="00006F60">
        <w:rPr>
          <w:rFonts w:ascii="Times New Roman" w:hAnsi="Times New Roman" w:cs="Times New Roman"/>
          <w:color w:val="000000" w:themeColor="text1"/>
          <w:sz w:val="24"/>
          <w:szCs w:val="24"/>
        </w:rPr>
        <w:t xml:space="preserve"> a quorum in respect of any meeting of the Executive Committee. </w:t>
      </w:r>
    </w:p>
    <w:p w:rsidR="005A0E44" w:rsidRPr="00006F60" w:rsidRDefault="005A0E44" w:rsidP="005A0E44">
      <w:pPr>
        <w:spacing w:after="0" w:line="240" w:lineRule="auto"/>
        <w:ind w:left="144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(8.1)        </w:t>
      </w:r>
      <w:proofErr w:type="gramStart"/>
      <w:r w:rsidRPr="00006F60">
        <w:rPr>
          <w:rFonts w:ascii="Times New Roman" w:hAnsi="Times New Roman" w:cs="Times New Roman"/>
          <w:color w:val="000000" w:themeColor="text1"/>
          <w:sz w:val="24"/>
          <w:szCs w:val="24"/>
        </w:rPr>
        <w:t>If</w:t>
      </w:r>
      <w:proofErr w:type="gramEnd"/>
      <w:r w:rsidRPr="00006F60">
        <w:rPr>
          <w:rFonts w:ascii="Times New Roman" w:hAnsi="Times New Roman" w:cs="Times New Roman"/>
          <w:color w:val="000000" w:themeColor="text1"/>
          <w:sz w:val="24"/>
          <w:szCs w:val="24"/>
        </w:rPr>
        <w:t xml:space="preserve"> a quorum is not formed one hour after the time for which </w:t>
      </w:r>
    </w:p>
    <w:p w:rsidR="005A0E44" w:rsidRPr="00006F60" w:rsidRDefault="005A0E44" w:rsidP="005A0E44">
      <w:pPr>
        <w:ind w:left="25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The BGM or the Board of Directors meeting is convened, the </w:t>
      </w:r>
    </w:p>
    <w:p w:rsidR="005A0E44" w:rsidRPr="00006F60" w:rsidRDefault="005A0E44" w:rsidP="005A0E44">
      <w:pPr>
        <w:ind w:left="25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Meeting shall be adjourned.</w:t>
      </w:r>
    </w:p>
    <w:p w:rsidR="005A0E44" w:rsidRPr="00006F60" w:rsidRDefault="005A0E44" w:rsidP="005A0E44">
      <w:pPr>
        <w:spacing w:after="0" w:line="240" w:lineRule="auto"/>
        <w:ind w:left="720" w:firstLine="7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(8.2)        </w:t>
      </w:r>
      <w:proofErr w:type="gramStart"/>
      <w:r w:rsidRPr="00006F60">
        <w:rPr>
          <w:rFonts w:ascii="Times New Roman" w:hAnsi="Times New Roman" w:cs="Times New Roman"/>
          <w:color w:val="000000" w:themeColor="text1"/>
          <w:sz w:val="24"/>
          <w:szCs w:val="24"/>
        </w:rPr>
        <w:t>A</w:t>
      </w:r>
      <w:proofErr w:type="gramEnd"/>
      <w:r w:rsidRPr="00006F60">
        <w:rPr>
          <w:rFonts w:ascii="Times New Roman" w:hAnsi="Times New Roman" w:cs="Times New Roman"/>
          <w:color w:val="000000" w:themeColor="text1"/>
          <w:sz w:val="24"/>
          <w:szCs w:val="24"/>
        </w:rPr>
        <w:t xml:space="preserve"> notice of at least fourteen (14) days shall be given of such </w:t>
      </w:r>
    </w:p>
    <w:p w:rsidR="005A0E44" w:rsidRPr="00006F60" w:rsidRDefault="005A0E44" w:rsidP="005A0E44">
      <w:pPr>
        <w:ind w:left="2520"/>
        <w:rPr>
          <w:rFonts w:ascii="Times New Roman" w:hAnsi="Times New Roman" w:cs="Times New Roman"/>
          <w:color w:val="000000" w:themeColor="text1"/>
          <w:sz w:val="24"/>
          <w:szCs w:val="24"/>
        </w:rPr>
      </w:pPr>
      <w:proofErr w:type="gramStart"/>
      <w:r w:rsidRPr="00006F60">
        <w:rPr>
          <w:rFonts w:ascii="Times New Roman" w:hAnsi="Times New Roman" w:cs="Times New Roman"/>
          <w:color w:val="000000" w:themeColor="text1"/>
          <w:sz w:val="24"/>
          <w:szCs w:val="24"/>
        </w:rPr>
        <w:t>adjourned</w:t>
      </w:r>
      <w:proofErr w:type="gramEnd"/>
      <w:r w:rsidRPr="00006F60">
        <w:rPr>
          <w:rFonts w:ascii="Times New Roman" w:hAnsi="Times New Roman" w:cs="Times New Roman"/>
          <w:color w:val="000000" w:themeColor="text1"/>
          <w:sz w:val="24"/>
          <w:szCs w:val="24"/>
        </w:rPr>
        <w:t xml:space="preserve"> meeting and the members present at such adjourned </w:t>
      </w:r>
    </w:p>
    <w:p w:rsidR="005A0E44" w:rsidRPr="00006F60" w:rsidRDefault="005A0E44" w:rsidP="005A0E44">
      <w:pPr>
        <w:ind w:left="25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Meeting shall constitute a forum.</w:t>
      </w:r>
    </w:p>
    <w:p w:rsidR="005A0E44" w:rsidRPr="00006F60" w:rsidRDefault="005A0E44" w:rsidP="005A0E44">
      <w:pPr>
        <w:spacing w:after="0" w:line="240" w:lineRule="auto"/>
        <w:ind w:left="720" w:firstLine="720"/>
        <w:rPr>
          <w:rFonts w:ascii="Times New Roman" w:hAnsi="Times New Roman" w:cs="Times New Roman"/>
          <w:b/>
          <w:color w:val="000000" w:themeColor="text1"/>
          <w:sz w:val="24"/>
          <w:szCs w:val="24"/>
        </w:rPr>
      </w:pPr>
      <w:r w:rsidRPr="00006F60">
        <w:rPr>
          <w:rFonts w:ascii="Times New Roman" w:hAnsi="Times New Roman" w:cs="Times New Roman"/>
          <w:b/>
          <w:color w:val="000000" w:themeColor="text1"/>
          <w:sz w:val="24"/>
          <w:szCs w:val="24"/>
        </w:rPr>
        <w:t>9.    VOTING AT MEETINGS</w:t>
      </w:r>
    </w:p>
    <w:p w:rsidR="005A0E44" w:rsidRPr="00006F60" w:rsidRDefault="005A0E44" w:rsidP="005A0E44">
      <w:pPr>
        <w:ind w:left="114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Voting at any of the Meetings of the Association shall be by: </w:t>
      </w:r>
    </w:p>
    <w:p w:rsidR="005A0E44" w:rsidRPr="00006F60" w:rsidRDefault="005A0E44" w:rsidP="005A0E44">
      <w:pPr>
        <w:numPr>
          <w:ilvl w:val="1"/>
          <w:numId w:val="3"/>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Open show of hand, or</w:t>
      </w:r>
    </w:p>
    <w:p w:rsidR="005A0E44" w:rsidRPr="00006F60" w:rsidRDefault="005A0E44" w:rsidP="005A0E44">
      <w:pPr>
        <w:numPr>
          <w:ilvl w:val="1"/>
          <w:numId w:val="3"/>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Secret ballot, or</w:t>
      </w:r>
    </w:p>
    <w:p w:rsidR="005A0E44" w:rsidRPr="00006F60" w:rsidRDefault="005A0E44" w:rsidP="005A0E44">
      <w:pPr>
        <w:numPr>
          <w:ilvl w:val="1"/>
          <w:numId w:val="3"/>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lastRenderedPageBreak/>
        <w:t>Any other manner and as determined by the Executive Committee.</w:t>
      </w:r>
    </w:p>
    <w:p w:rsidR="005A0E44" w:rsidRPr="00006F60" w:rsidRDefault="005A0E44" w:rsidP="005A0E44">
      <w:pPr>
        <w:ind w:left="3015"/>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w:t>
      </w:r>
    </w:p>
    <w:p w:rsidR="005A0E44" w:rsidRPr="00006F60" w:rsidRDefault="005A0E44" w:rsidP="005A0E44">
      <w:pPr>
        <w:numPr>
          <w:ilvl w:val="1"/>
          <w:numId w:val="6"/>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At the Annual General Meeting (AGM) and/or meeting of </w:t>
      </w:r>
    </w:p>
    <w:p w:rsidR="005A0E44" w:rsidRPr="00006F60" w:rsidRDefault="005A0E44" w:rsidP="005A0E44">
      <w:pPr>
        <w:ind w:left="2520"/>
        <w:rPr>
          <w:rFonts w:ascii="Times New Roman" w:hAnsi="Times New Roman" w:cs="Times New Roman"/>
          <w:color w:val="000000" w:themeColor="text1"/>
          <w:sz w:val="24"/>
          <w:szCs w:val="24"/>
        </w:rPr>
      </w:pPr>
      <w:proofErr w:type="gramStart"/>
      <w:r w:rsidRPr="00006F60">
        <w:rPr>
          <w:rFonts w:ascii="Times New Roman" w:hAnsi="Times New Roman" w:cs="Times New Roman"/>
          <w:color w:val="000000" w:themeColor="text1"/>
          <w:sz w:val="24"/>
          <w:szCs w:val="24"/>
        </w:rPr>
        <w:t>the</w:t>
      </w:r>
      <w:proofErr w:type="gramEnd"/>
      <w:r w:rsidRPr="00006F60">
        <w:rPr>
          <w:rFonts w:ascii="Times New Roman" w:hAnsi="Times New Roman" w:cs="Times New Roman"/>
          <w:color w:val="000000" w:themeColor="text1"/>
          <w:sz w:val="24"/>
          <w:szCs w:val="24"/>
        </w:rPr>
        <w:t xml:space="preserve"> Executive Committee of the Association, every member </w:t>
      </w:r>
    </w:p>
    <w:p w:rsidR="005A0E44" w:rsidRPr="00006F60" w:rsidRDefault="005A0E44" w:rsidP="005A0E44">
      <w:pPr>
        <w:ind w:left="25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w:t>
      </w:r>
      <w:proofErr w:type="gramStart"/>
      <w:r w:rsidRPr="00006F60">
        <w:rPr>
          <w:rFonts w:ascii="Times New Roman" w:hAnsi="Times New Roman" w:cs="Times New Roman"/>
          <w:color w:val="000000" w:themeColor="text1"/>
          <w:sz w:val="24"/>
          <w:szCs w:val="24"/>
        </w:rPr>
        <w:t>inclusive</w:t>
      </w:r>
      <w:proofErr w:type="gramEnd"/>
      <w:r w:rsidRPr="00006F60">
        <w:rPr>
          <w:rFonts w:ascii="Times New Roman" w:hAnsi="Times New Roman" w:cs="Times New Roman"/>
          <w:color w:val="000000" w:themeColor="text1"/>
          <w:sz w:val="24"/>
          <w:szCs w:val="24"/>
        </w:rPr>
        <w:t xml:space="preserve"> of the chairperson) shall have one VOTE and in the </w:t>
      </w:r>
    </w:p>
    <w:p w:rsidR="005A0E44" w:rsidRPr="00006F60" w:rsidRDefault="005A0E44" w:rsidP="005A0E44">
      <w:pPr>
        <w:ind w:left="25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Case of a tie of votes, the chairperson shall have a casting vote.</w:t>
      </w:r>
    </w:p>
    <w:p w:rsidR="005A0E44" w:rsidRPr="00006F60" w:rsidRDefault="005A0E44" w:rsidP="005A0E44">
      <w:pPr>
        <w:numPr>
          <w:ilvl w:val="1"/>
          <w:numId w:val="6"/>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Except as otherwise provided in this constitution, decisions at </w:t>
      </w:r>
    </w:p>
    <w:p w:rsidR="005A0E44" w:rsidRPr="00006F60" w:rsidRDefault="005A0E44" w:rsidP="005A0E44">
      <w:pPr>
        <w:ind w:left="2520"/>
        <w:rPr>
          <w:rFonts w:ascii="Times New Roman" w:hAnsi="Times New Roman" w:cs="Times New Roman"/>
          <w:color w:val="000000" w:themeColor="text1"/>
          <w:sz w:val="24"/>
          <w:szCs w:val="24"/>
        </w:rPr>
      </w:pPr>
      <w:proofErr w:type="gramStart"/>
      <w:r w:rsidRPr="00006F60">
        <w:rPr>
          <w:rFonts w:ascii="Times New Roman" w:hAnsi="Times New Roman" w:cs="Times New Roman"/>
          <w:color w:val="000000" w:themeColor="text1"/>
          <w:sz w:val="24"/>
          <w:szCs w:val="24"/>
        </w:rPr>
        <w:t>meetings</w:t>
      </w:r>
      <w:proofErr w:type="gramEnd"/>
      <w:r w:rsidRPr="00006F60">
        <w:rPr>
          <w:rFonts w:ascii="Times New Roman" w:hAnsi="Times New Roman" w:cs="Times New Roman"/>
          <w:color w:val="000000" w:themeColor="text1"/>
          <w:sz w:val="24"/>
          <w:szCs w:val="24"/>
        </w:rPr>
        <w:t xml:space="preserve"> of the Association shall be by a simple majority of the votes cast by voting members present.</w:t>
      </w:r>
    </w:p>
    <w:p w:rsidR="005A0E44" w:rsidRPr="00006F60" w:rsidRDefault="005A0E44" w:rsidP="005A0E44">
      <w:pPr>
        <w:spacing w:after="0" w:line="240" w:lineRule="auto"/>
        <w:ind w:left="1140"/>
        <w:rPr>
          <w:rFonts w:ascii="Times New Roman" w:hAnsi="Times New Roman" w:cs="Times New Roman"/>
          <w:b/>
          <w:color w:val="000000" w:themeColor="text1"/>
          <w:sz w:val="24"/>
          <w:szCs w:val="24"/>
        </w:rPr>
      </w:pPr>
      <w:r w:rsidRPr="00006F60">
        <w:rPr>
          <w:rFonts w:ascii="Times New Roman" w:hAnsi="Times New Roman" w:cs="Times New Roman"/>
          <w:b/>
          <w:color w:val="000000" w:themeColor="text1"/>
          <w:sz w:val="24"/>
          <w:szCs w:val="24"/>
        </w:rPr>
        <w:t>10.      COMMON SEAL</w:t>
      </w:r>
    </w:p>
    <w:p w:rsidR="005A0E44" w:rsidRPr="00006F60" w:rsidRDefault="005A0E44" w:rsidP="005A0E44">
      <w:pPr>
        <w:numPr>
          <w:ilvl w:val="1"/>
          <w:numId w:val="6"/>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The Association shall have a Common Seal designed for and </w:t>
      </w:r>
    </w:p>
    <w:p w:rsidR="005A0E44" w:rsidRPr="00006F60" w:rsidRDefault="005A0E44" w:rsidP="005A0E44">
      <w:pPr>
        <w:ind w:left="2520"/>
        <w:rPr>
          <w:rFonts w:ascii="Times New Roman" w:hAnsi="Times New Roman" w:cs="Times New Roman"/>
          <w:color w:val="000000" w:themeColor="text1"/>
          <w:sz w:val="24"/>
          <w:szCs w:val="24"/>
        </w:rPr>
      </w:pPr>
      <w:proofErr w:type="gramStart"/>
      <w:r w:rsidRPr="00006F60">
        <w:rPr>
          <w:rFonts w:ascii="Times New Roman" w:hAnsi="Times New Roman" w:cs="Times New Roman"/>
          <w:color w:val="000000" w:themeColor="text1"/>
          <w:sz w:val="24"/>
          <w:szCs w:val="24"/>
        </w:rPr>
        <w:t>approved</w:t>
      </w:r>
      <w:proofErr w:type="gramEnd"/>
      <w:r w:rsidRPr="00006F60">
        <w:rPr>
          <w:rFonts w:ascii="Times New Roman" w:hAnsi="Times New Roman" w:cs="Times New Roman"/>
          <w:color w:val="000000" w:themeColor="text1"/>
          <w:sz w:val="24"/>
          <w:szCs w:val="24"/>
        </w:rPr>
        <w:t xml:space="preserve"> for the exclusive use of the Association. The Seal shall be used on behalf of the Association by the Executive Committee.</w:t>
      </w:r>
    </w:p>
    <w:p w:rsidR="005A0E44" w:rsidRPr="00006F60" w:rsidRDefault="005A0E44" w:rsidP="005A0E44">
      <w:pPr>
        <w:numPr>
          <w:ilvl w:val="1"/>
          <w:numId w:val="6"/>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The Common Seal shall be kept  in the custody of the </w:t>
      </w:r>
    </w:p>
    <w:p w:rsidR="005A0E44" w:rsidRPr="00006F60" w:rsidRDefault="005A0E44" w:rsidP="005A0E44">
      <w:pPr>
        <w:ind w:left="25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Executive Secretary who is the Administrative Head of the </w:t>
      </w:r>
    </w:p>
    <w:p w:rsidR="005A0E44" w:rsidRPr="00006F60" w:rsidRDefault="005A0E44" w:rsidP="005A0E44">
      <w:pPr>
        <w:ind w:left="25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Association’s Secretariat, and who also shall produce same when required for use by the Executive Committee.</w:t>
      </w:r>
    </w:p>
    <w:p w:rsidR="005A0E44" w:rsidRPr="00006F60" w:rsidRDefault="005A0E44" w:rsidP="005A0E44">
      <w:pPr>
        <w:numPr>
          <w:ilvl w:val="1"/>
          <w:numId w:val="6"/>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All documents to be executed by the Executive Committee </w:t>
      </w:r>
    </w:p>
    <w:p w:rsidR="005A0E44" w:rsidRPr="00006F60" w:rsidRDefault="005A0E44" w:rsidP="005A0E44">
      <w:pPr>
        <w:ind w:left="25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Shall be signed by at least (3) of them and sealed with the Common Seal.</w:t>
      </w:r>
    </w:p>
    <w:p w:rsidR="005A0E44" w:rsidRPr="00006F60" w:rsidRDefault="005A0E44" w:rsidP="005A0E44">
      <w:pPr>
        <w:numPr>
          <w:ilvl w:val="0"/>
          <w:numId w:val="6"/>
        </w:numPr>
        <w:spacing w:after="0" w:line="240" w:lineRule="auto"/>
        <w:rPr>
          <w:rFonts w:ascii="Times New Roman" w:hAnsi="Times New Roman" w:cs="Times New Roman"/>
          <w:b/>
          <w:color w:val="000000" w:themeColor="text1"/>
          <w:sz w:val="24"/>
          <w:szCs w:val="24"/>
        </w:rPr>
      </w:pPr>
      <w:r w:rsidRPr="00006F60">
        <w:rPr>
          <w:rFonts w:ascii="Times New Roman" w:hAnsi="Times New Roman" w:cs="Times New Roman"/>
          <w:b/>
          <w:color w:val="000000" w:themeColor="text1"/>
          <w:sz w:val="24"/>
          <w:szCs w:val="24"/>
        </w:rPr>
        <w:t>INCOME OF THE ASSOCIATION</w:t>
      </w:r>
    </w:p>
    <w:p w:rsidR="005A0E44" w:rsidRPr="00006F60" w:rsidRDefault="005A0E44" w:rsidP="005A0E44">
      <w:pPr>
        <w:numPr>
          <w:ilvl w:val="1"/>
          <w:numId w:val="6"/>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The funding source of the Association shall be include but shall</w:t>
      </w:r>
    </w:p>
    <w:p w:rsidR="005A0E44" w:rsidRPr="00006F60" w:rsidRDefault="005A0E44" w:rsidP="005A0E44">
      <w:pPr>
        <w:ind w:left="25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Not be limited to:</w:t>
      </w:r>
    </w:p>
    <w:p w:rsidR="005A0E44" w:rsidRPr="00006F60" w:rsidRDefault="005A0E44" w:rsidP="005A0E44">
      <w:pPr>
        <w:numPr>
          <w:ilvl w:val="3"/>
          <w:numId w:val="1"/>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Membership Dues and/or Levies</w:t>
      </w:r>
    </w:p>
    <w:p w:rsidR="005A0E44" w:rsidRPr="00006F60" w:rsidRDefault="005A0E44" w:rsidP="005A0E44">
      <w:pPr>
        <w:numPr>
          <w:ilvl w:val="3"/>
          <w:numId w:val="1"/>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Grants, Loans, Donations and any other legitimate source.</w:t>
      </w:r>
    </w:p>
    <w:p w:rsidR="005A0E44" w:rsidRPr="00006F60" w:rsidRDefault="005A0E44" w:rsidP="005A0E44">
      <w:pPr>
        <w:numPr>
          <w:ilvl w:val="1"/>
          <w:numId w:val="6"/>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The Association shall not accept any gift, loan, grant or </w:t>
      </w:r>
    </w:p>
    <w:p w:rsidR="005A0E44" w:rsidRPr="00006F60" w:rsidRDefault="005A0E44" w:rsidP="005A0E44">
      <w:pPr>
        <w:ind w:left="2520"/>
        <w:rPr>
          <w:rFonts w:ascii="Times New Roman" w:hAnsi="Times New Roman" w:cs="Times New Roman"/>
          <w:color w:val="000000" w:themeColor="text1"/>
          <w:sz w:val="24"/>
          <w:szCs w:val="24"/>
        </w:rPr>
      </w:pPr>
      <w:proofErr w:type="gramStart"/>
      <w:r w:rsidRPr="00006F60">
        <w:rPr>
          <w:rFonts w:ascii="Times New Roman" w:hAnsi="Times New Roman" w:cs="Times New Roman"/>
          <w:color w:val="000000" w:themeColor="text1"/>
          <w:sz w:val="24"/>
          <w:szCs w:val="24"/>
        </w:rPr>
        <w:t>donation</w:t>
      </w:r>
      <w:proofErr w:type="gramEnd"/>
      <w:r w:rsidRPr="00006F60">
        <w:rPr>
          <w:rFonts w:ascii="Times New Roman" w:hAnsi="Times New Roman" w:cs="Times New Roman"/>
          <w:color w:val="000000" w:themeColor="text1"/>
          <w:sz w:val="24"/>
          <w:szCs w:val="24"/>
        </w:rPr>
        <w:t xml:space="preserve"> where the conditions attached thereto are inconsistent with the Associations Mission and/or capable of denting the image of the Association.</w:t>
      </w:r>
    </w:p>
    <w:p w:rsidR="005A0E44" w:rsidRPr="00006F60" w:rsidRDefault="005A0E44" w:rsidP="005A0E44">
      <w:pPr>
        <w:numPr>
          <w:ilvl w:val="1"/>
          <w:numId w:val="6"/>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Any monies accruing to the Association shall be utilized for the </w:t>
      </w:r>
    </w:p>
    <w:p w:rsidR="005A0E44" w:rsidRPr="00006F60" w:rsidRDefault="005A0E44" w:rsidP="005A0E44">
      <w:pPr>
        <w:ind w:left="25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Realization of the objectives of the Association hereinbefore mentioned, in the manner prescribed by the Executive Committee.</w:t>
      </w:r>
    </w:p>
    <w:p w:rsidR="005A0E44" w:rsidRPr="00006F60" w:rsidRDefault="005A0E44" w:rsidP="005A0E44">
      <w:pPr>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All monies collected shall be paid into the Association’s bank account in the name of </w:t>
      </w:r>
      <w:proofErr w:type="spellStart"/>
      <w:r w:rsidRPr="00006F60">
        <w:rPr>
          <w:rFonts w:ascii="Times New Roman" w:hAnsi="Times New Roman" w:cs="Times New Roman"/>
          <w:color w:val="000000" w:themeColor="text1"/>
          <w:sz w:val="24"/>
          <w:szCs w:val="24"/>
        </w:rPr>
        <w:t>Otofure</w:t>
      </w:r>
      <w:proofErr w:type="spellEnd"/>
      <w:r w:rsidRPr="00006F60">
        <w:rPr>
          <w:rFonts w:ascii="Times New Roman" w:hAnsi="Times New Roman" w:cs="Times New Roman"/>
          <w:color w:val="000000" w:themeColor="text1"/>
          <w:sz w:val="24"/>
          <w:szCs w:val="24"/>
        </w:rPr>
        <w:t xml:space="preserve"> Dumpsite Waste Pickers Association, </w:t>
      </w:r>
      <w:proofErr w:type="gramStart"/>
      <w:r w:rsidRPr="00006F60">
        <w:rPr>
          <w:rFonts w:ascii="Times New Roman" w:hAnsi="Times New Roman" w:cs="Times New Roman"/>
          <w:color w:val="000000" w:themeColor="text1"/>
          <w:sz w:val="24"/>
          <w:szCs w:val="24"/>
        </w:rPr>
        <w:t>At</w:t>
      </w:r>
      <w:proofErr w:type="gramEnd"/>
      <w:r w:rsidRPr="00006F60">
        <w:rPr>
          <w:rFonts w:ascii="Times New Roman" w:hAnsi="Times New Roman" w:cs="Times New Roman"/>
          <w:color w:val="000000" w:themeColor="text1"/>
          <w:sz w:val="24"/>
          <w:szCs w:val="24"/>
        </w:rPr>
        <w:t xml:space="preserve"> a designated bank in Benin or any other place </w:t>
      </w:r>
      <w:r w:rsidRPr="00006F60">
        <w:rPr>
          <w:rFonts w:ascii="Times New Roman" w:hAnsi="Times New Roman" w:cs="Times New Roman"/>
          <w:color w:val="000000" w:themeColor="text1"/>
          <w:sz w:val="24"/>
          <w:szCs w:val="24"/>
        </w:rPr>
        <w:lastRenderedPageBreak/>
        <w:t>to be determined by the Executive Committee. The signatories to the aforesaid account shall be as directed by the Executive Committee.</w:t>
      </w:r>
    </w:p>
    <w:p w:rsidR="005A0E44" w:rsidRPr="00006F60" w:rsidRDefault="005A0E44" w:rsidP="005A0E44">
      <w:pPr>
        <w:numPr>
          <w:ilvl w:val="1"/>
          <w:numId w:val="6"/>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The Executive Secretary or any duly designated person shall </w:t>
      </w:r>
    </w:p>
    <w:p w:rsidR="005A0E44" w:rsidRPr="00006F60" w:rsidRDefault="005A0E44" w:rsidP="005A0E44">
      <w:pPr>
        <w:ind w:left="25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Keep such proper books of account as shall enable him/her or the chairperson, to present at every meeting of the General Assembly or at any time if required, an accurate report and statement concerning the finances of the Association.</w:t>
      </w:r>
    </w:p>
    <w:p w:rsidR="005A0E44" w:rsidRPr="00006F60" w:rsidRDefault="005A0E44" w:rsidP="005A0E44">
      <w:pPr>
        <w:numPr>
          <w:ilvl w:val="1"/>
          <w:numId w:val="6"/>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The Executive Secretary shall ensure that an audited statement of accounts of the Association is prepared and presented to the </w:t>
      </w:r>
    </w:p>
    <w:p w:rsidR="005A0E44" w:rsidRPr="00006F60" w:rsidRDefault="005A0E44" w:rsidP="005A0E44">
      <w:pPr>
        <w:ind w:left="25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Executive Committee, within three (3) months after the end of each financial year</w:t>
      </w:r>
    </w:p>
    <w:p w:rsidR="005A0E44" w:rsidRPr="00006F60" w:rsidRDefault="005A0E44" w:rsidP="005A0E44">
      <w:pPr>
        <w:rPr>
          <w:rFonts w:ascii="Times New Roman" w:hAnsi="Times New Roman" w:cs="Times New Roman"/>
          <w:b/>
          <w:color w:val="000000" w:themeColor="text1"/>
          <w:sz w:val="24"/>
          <w:szCs w:val="24"/>
        </w:rPr>
      </w:pPr>
      <w:r w:rsidRPr="00006F60">
        <w:rPr>
          <w:rFonts w:ascii="Times New Roman" w:hAnsi="Times New Roman" w:cs="Times New Roman"/>
          <w:color w:val="000000" w:themeColor="text1"/>
          <w:sz w:val="24"/>
          <w:szCs w:val="24"/>
        </w:rPr>
        <w:t xml:space="preserve"> </w:t>
      </w:r>
      <w:r w:rsidRPr="00006F60">
        <w:rPr>
          <w:rFonts w:ascii="Times New Roman" w:hAnsi="Times New Roman" w:cs="Times New Roman"/>
          <w:b/>
          <w:color w:val="000000" w:themeColor="text1"/>
          <w:sz w:val="24"/>
          <w:szCs w:val="24"/>
        </w:rPr>
        <w:t>FINANCIAL ACCOUNTS/YEAR</w:t>
      </w:r>
    </w:p>
    <w:p w:rsidR="005A0E44" w:rsidRPr="00006F60" w:rsidRDefault="005A0E44" w:rsidP="005A0E44">
      <w:pPr>
        <w:numPr>
          <w:ilvl w:val="1"/>
          <w:numId w:val="6"/>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The Financial year of the Association shall be as directed by the Executive Committee.</w:t>
      </w:r>
    </w:p>
    <w:p w:rsidR="005A0E44" w:rsidRPr="00006F60" w:rsidRDefault="005A0E44" w:rsidP="005A0E44">
      <w:pPr>
        <w:ind w:left="1680"/>
        <w:rPr>
          <w:rFonts w:ascii="Times New Roman" w:hAnsi="Times New Roman" w:cs="Times New Roman"/>
          <w:color w:val="000000" w:themeColor="text1"/>
          <w:sz w:val="24"/>
          <w:szCs w:val="24"/>
        </w:rPr>
      </w:pPr>
    </w:p>
    <w:p w:rsidR="005A0E44" w:rsidRPr="00006F60" w:rsidRDefault="005A0E44" w:rsidP="005A0E44">
      <w:pPr>
        <w:numPr>
          <w:ilvl w:val="1"/>
          <w:numId w:val="6"/>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The financial accounts and reports of the Association shall be </w:t>
      </w:r>
    </w:p>
    <w:p w:rsidR="005A0E44" w:rsidRPr="00006F60" w:rsidRDefault="005A0E44" w:rsidP="005A0E44">
      <w:pPr>
        <w:ind w:left="2520"/>
        <w:rPr>
          <w:rFonts w:ascii="Times New Roman" w:hAnsi="Times New Roman" w:cs="Times New Roman"/>
          <w:color w:val="000000" w:themeColor="text1"/>
          <w:sz w:val="24"/>
          <w:szCs w:val="24"/>
        </w:rPr>
      </w:pPr>
      <w:proofErr w:type="gramStart"/>
      <w:r w:rsidRPr="00006F60">
        <w:rPr>
          <w:rFonts w:ascii="Times New Roman" w:hAnsi="Times New Roman" w:cs="Times New Roman"/>
          <w:color w:val="000000" w:themeColor="text1"/>
          <w:sz w:val="24"/>
          <w:szCs w:val="24"/>
        </w:rPr>
        <w:t>prepared</w:t>
      </w:r>
      <w:proofErr w:type="gramEnd"/>
      <w:r w:rsidRPr="00006F60">
        <w:rPr>
          <w:rFonts w:ascii="Times New Roman" w:hAnsi="Times New Roman" w:cs="Times New Roman"/>
          <w:color w:val="000000" w:themeColor="text1"/>
          <w:sz w:val="24"/>
          <w:szCs w:val="24"/>
        </w:rPr>
        <w:t xml:space="preserve"> in accordance with the laws of the federal Republic of Nigeria, taking into account the tax exempt status of the Association. </w:t>
      </w:r>
    </w:p>
    <w:p w:rsidR="005A0E44" w:rsidRPr="00006F60" w:rsidRDefault="005A0E44" w:rsidP="005A0E44">
      <w:pPr>
        <w:numPr>
          <w:ilvl w:val="0"/>
          <w:numId w:val="6"/>
        </w:numPr>
        <w:spacing w:after="0" w:line="240" w:lineRule="auto"/>
        <w:rPr>
          <w:rFonts w:ascii="Times New Roman" w:hAnsi="Times New Roman" w:cs="Times New Roman"/>
          <w:b/>
          <w:color w:val="000000" w:themeColor="text1"/>
          <w:sz w:val="24"/>
          <w:szCs w:val="24"/>
        </w:rPr>
      </w:pPr>
      <w:r w:rsidRPr="00006F60">
        <w:rPr>
          <w:rFonts w:ascii="Times New Roman" w:hAnsi="Times New Roman" w:cs="Times New Roman"/>
          <w:b/>
          <w:color w:val="000000" w:themeColor="text1"/>
          <w:sz w:val="24"/>
          <w:szCs w:val="24"/>
        </w:rPr>
        <w:t>ASSETS</w:t>
      </w:r>
    </w:p>
    <w:p w:rsidR="005A0E44" w:rsidRPr="00006F60" w:rsidRDefault="005A0E44" w:rsidP="005A0E44">
      <w:pPr>
        <w:ind w:left="1140"/>
        <w:rPr>
          <w:rFonts w:ascii="Times New Roman" w:hAnsi="Times New Roman" w:cs="Times New Roman"/>
          <w:color w:val="000000" w:themeColor="text1"/>
          <w:sz w:val="24"/>
          <w:szCs w:val="24"/>
        </w:rPr>
      </w:pPr>
    </w:p>
    <w:p w:rsidR="005A0E44" w:rsidRPr="00006F60" w:rsidRDefault="005A0E44" w:rsidP="005A0E44">
      <w:pPr>
        <w:numPr>
          <w:ilvl w:val="1"/>
          <w:numId w:val="6"/>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The assets of the Association shall be in the nature of:</w:t>
      </w:r>
    </w:p>
    <w:p w:rsidR="005A0E44" w:rsidRPr="00006F60" w:rsidRDefault="005A0E44" w:rsidP="005A0E44">
      <w:pPr>
        <w:numPr>
          <w:ilvl w:val="1"/>
          <w:numId w:val="2"/>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Chattels (real and personal)</w:t>
      </w:r>
    </w:p>
    <w:p w:rsidR="005A0E44" w:rsidRPr="00006F60" w:rsidRDefault="005A0E44" w:rsidP="005A0E44">
      <w:pPr>
        <w:numPr>
          <w:ilvl w:val="1"/>
          <w:numId w:val="2"/>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The Association’s financial balance </w:t>
      </w:r>
    </w:p>
    <w:p w:rsidR="005A0E44" w:rsidRPr="00006F60" w:rsidRDefault="005A0E44" w:rsidP="005A0E44">
      <w:pPr>
        <w:numPr>
          <w:ilvl w:val="1"/>
          <w:numId w:val="2"/>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Association’s goodwill.</w:t>
      </w:r>
    </w:p>
    <w:p w:rsidR="005A0E44" w:rsidRPr="00006F60" w:rsidRDefault="005A0E44" w:rsidP="005A0E44">
      <w:pPr>
        <w:rPr>
          <w:rFonts w:ascii="Times New Roman" w:hAnsi="Times New Roman" w:cs="Times New Roman"/>
          <w:color w:val="000000" w:themeColor="text1"/>
          <w:sz w:val="24"/>
          <w:szCs w:val="24"/>
        </w:rPr>
      </w:pPr>
    </w:p>
    <w:p w:rsidR="005A0E44" w:rsidRPr="00006F60" w:rsidRDefault="005A0E44" w:rsidP="005A0E44">
      <w:pPr>
        <w:numPr>
          <w:ilvl w:val="1"/>
          <w:numId w:val="6"/>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Such property aforesaid shall be registered and executed in the </w:t>
      </w:r>
    </w:p>
    <w:p w:rsidR="005A0E44" w:rsidRPr="00006F60" w:rsidRDefault="005A0E44" w:rsidP="005A0E44">
      <w:pPr>
        <w:ind w:left="2520"/>
        <w:rPr>
          <w:rFonts w:ascii="Times New Roman" w:hAnsi="Times New Roman" w:cs="Times New Roman"/>
          <w:color w:val="000000" w:themeColor="text1"/>
          <w:sz w:val="24"/>
          <w:szCs w:val="24"/>
        </w:rPr>
      </w:pPr>
      <w:proofErr w:type="gramStart"/>
      <w:r w:rsidRPr="00006F60">
        <w:rPr>
          <w:rFonts w:ascii="Times New Roman" w:hAnsi="Times New Roman" w:cs="Times New Roman"/>
          <w:color w:val="000000" w:themeColor="text1"/>
          <w:sz w:val="24"/>
          <w:szCs w:val="24"/>
        </w:rPr>
        <w:t>name</w:t>
      </w:r>
      <w:proofErr w:type="gramEnd"/>
      <w:r w:rsidRPr="00006F60">
        <w:rPr>
          <w:rFonts w:ascii="Times New Roman" w:hAnsi="Times New Roman" w:cs="Times New Roman"/>
          <w:color w:val="000000" w:themeColor="text1"/>
          <w:sz w:val="24"/>
          <w:szCs w:val="24"/>
        </w:rPr>
        <w:t xml:space="preserve"> of the Association.</w:t>
      </w:r>
    </w:p>
    <w:p w:rsidR="005A0E44" w:rsidRPr="00006F60" w:rsidRDefault="005A0E44" w:rsidP="005A0E44">
      <w:pPr>
        <w:numPr>
          <w:ilvl w:val="1"/>
          <w:numId w:val="6"/>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The Executive Committee shall have power to sell, lease, </w:t>
      </w:r>
    </w:p>
    <w:p w:rsidR="005A0E44" w:rsidRPr="00006F60" w:rsidRDefault="005A0E44" w:rsidP="005A0E44">
      <w:pPr>
        <w:ind w:left="25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Mortgage, pledge or otherwise dispose of the assets or property of the Association for the purpose of raising fund for the benefit of the Association</w:t>
      </w:r>
    </w:p>
    <w:p w:rsidR="005A0E44" w:rsidRPr="00006F60" w:rsidRDefault="005A0E44" w:rsidP="005A0E44">
      <w:pPr>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13      </w:t>
      </w:r>
      <w:r w:rsidRPr="00006F60">
        <w:rPr>
          <w:rFonts w:ascii="Times New Roman" w:hAnsi="Times New Roman" w:cs="Times New Roman"/>
          <w:b/>
          <w:color w:val="000000" w:themeColor="text1"/>
          <w:sz w:val="24"/>
          <w:szCs w:val="24"/>
        </w:rPr>
        <w:t>APPOINTMENT OF AUDITORS</w:t>
      </w:r>
    </w:p>
    <w:p w:rsidR="005A0E44" w:rsidRPr="00006F60" w:rsidRDefault="005A0E44" w:rsidP="005A0E44">
      <w:pPr>
        <w:spacing w:after="0" w:line="240" w:lineRule="auto"/>
        <w:ind w:left="960" w:firstLine="7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13.1        The Executive Committee shall appoint the Auditor for the Association.</w:t>
      </w:r>
    </w:p>
    <w:p w:rsidR="005A0E44" w:rsidRPr="00006F60" w:rsidRDefault="005A0E44" w:rsidP="005A0E44">
      <w:pPr>
        <w:spacing w:after="0" w:line="240" w:lineRule="auto"/>
        <w:ind w:left="960" w:firstLine="7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13.2        The Auditor so appointed shall hold office for two (2) years in </w:t>
      </w:r>
    </w:p>
    <w:p w:rsidR="005A0E44" w:rsidRPr="00006F60" w:rsidRDefault="005A0E44" w:rsidP="005A0E44">
      <w:pPr>
        <w:ind w:left="2460"/>
        <w:rPr>
          <w:rFonts w:ascii="Times New Roman" w:hAnsi="Times New Roman" w:cs="Times New Roman"/>
          <w:color w:val="000000" w:themeColor="text1"/>
          <w:sz w:val="24"/>
          <w:szCs w:val="24"/>
        </w:rPr>
      </w:pPr>
      <w:proofErr w:type="gramStart"/>
      <w:r w:rsidRPr="00006F60">
        <w:rPr>
          <w:rFonts w:ascii="Times New Roman" w:hAnsi="Times New Roman" w:cs="Times New Roman"/>
          <w:color w:val="000000" w:themeColor="text1"/>
          <w:sz w:val="24"/>
          <w:szCs w:val="24"/>
        </w:rPr>
        <w:lastRenderedPageBreak/>
        <w:t>first</w:t>
      </w:r>
      <w:proofErr w:type="gramEnd"/>
      <w:r w:rsidRPr="00006F60">
        <w:rPr>
          <w:rFonts w:ascii="Times New Roman" w:hAnsi="Times New Roman" w:cs="Times New Roman"/>
          <w:color w:val="000000" w:themeColor="text1"/>
          <w:sz w:val="24"/>
          <w:szCs w:val="24"/>
        </w:rPr>
        <w:t xml:space="preserve"> instance and may be recommended by the Executive Committee for further terms not exceeding two (2) years at one time.</w:t>
      </w:r>
    </w:p>
    <w:p w:rsidR="005A0E44" w:rsidRPr="00006F60" w:rsidRDefault="005A0E44" w:rsidP="005A0E44">
      <w:pPr>
        <w:spacing w:after="0" w:line="240" w:lineRule="auto"/>
        <w:ind w:left="144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13.3        The Auditor shall be professionally qualified in that behalf and </w:t>
      </w:r>
    </w:p>
    <w:p w:rsidR="005A0E44" w:rsidRPr="00006F60" w:rsidRDefault="005A0E44" w:rsidP="005A0E44">
      <w:pPr>
        <w:ind w:left="246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Shall also be competent to practice in that capacity under the relevant laws of the country</w:t>
      </w:r>
    </w:p>
    <w:p w:rsidR="005A0E44" w:rsidRPr="00006F60" w:rsidRDefault="005A0E44" w:rsidP="005A0E44">
      <w:pPr>
        <w:spacing w:after="0" w:line="240" w:lineRule="auto"/>
        <w:ind w:left="720" w:firstLine="7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13.4        The remuneration of the Auditor shall be as determined by the </w:t>
      </w:r>
    </w:p>
    <w:p w:rsidR="005A0E44" w:rsidRPr="00006F60" w:rsidRDefault="005A0E44" w:rsidP="005A0E44">
      <w:pPr>
        <w:ind w:left="246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Executive Committee in consultation with the General Assembly</w:t>
      </w:r>
    </w:p>
    <w:p w:rsidR="005A0E44" w:rsidRPr="00006F60" w:rsidRDefault="005A0E44" w:rsidP="005A0E44">
      <w:pPr>
        <w:spacing w:after="0" w:line="240" w:lineRule="auto"/>
        <w:ind w:left="1020"/>
        <w:rPr>
          <w:rFonts w:ascii="Times New Roman" w:hAnsi="Times New Roman" w:cs="Times New Roman"/>
          <w:b/>
          <w:color w:val="000000" w:themeColor="text1"/>
          <w:sz w:val="24"/>
          <w:szCs w:val="24"/>
        </w:rPr>
      </w:pPr>
      <w:r w:rsidRPr="00006F60">
        <w:rPr>
          <w:rFonts w:ascii="Times New Roman" w:hAnsi="Times New Roman" w:cs="Times New Roman"/>
          <w:b/>
          <w:color w:val="000000" w:themeColor="text1"/>
          <w:sz w:val="24"/>
          <w:szCs w:val="24"/>
        </w:rPr>
        <w:t>14       DISCIPLINE</w:t>
      </w:r>
    </w:p>
    <w:p w:rsidR="005A0E44" w:rsidRPr="00006F60" w:rsidRDefault="005A0E44" w:rsidP="005A0E44">
      <w:pPr>
        <w:numPr>
          <w:ilvl w:val="1"/>
          <w:numId w:val="7"/>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Gross misconduct or actions likely to dent the image of the </w:t>
      </w:r>
    </w:p>
    <w:p w:rsidR="005A0E44" w:rsidRPr="00006F60" w:rsidRDefault="005A0E44" w:rsidP="005A0E44">
      <w:pPr>
        <w:ind w:left="246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Association by any member and/or appointed/co-opted member of the Association shall be tried by a three (3) member Committee appointed by the Executive Committee and appropriate sanction recommended thereof.</w:t>
      </w:r>
    </w:p>
    <w:p w:rsidR="005A0E44" w:rsidRPr="00006F60" w:rsidRDefault="005A0E44" w:rsidP="005A0E44">
      <w:pPr>
        <w:numPr>
          <w:ilvl w:val="1"/>
          <w:numId w:val="7"/>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Any member of the Executive Committee who fails and/or neglects to attend three (3) consecutive meetings of the Executive Committee without cogent reason, shall be deemed to have forfeited his/her seat and/or position.</w:t>
      </w:r>
    </w:p>
    <w:p w:rsidR="005A0E44" w:rsidRPr="00006F60" w:rsidRDefault="005A0E44" w:rsidP="005A0E44">
      <w:pPr>
        <w:numPr>
          <w:ilvl w:val="1"/>
          <w:numId w:val="7"/>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What is cogent shall be the objective standard and as set by the </w:t>
      </w:r>
    </w:p>
    <w:p w:rsidR="005A0E44" w:rsidRPr="00006F60" w:rsidRDefault="005A0E44" w:rsidP="005A0E44">
      <w:pPr>
        <w:ind w:left="246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Board of Directors</w:t>
      </w:r>
    </w:p>
    <w:p w:rsidR="005A0E44" w:rsidRPr="00006F60" w:rsidRDefault="005A0E44" w:rsidP="005A0E44">
      <w:pPr>
        <w:spacing w:after="0" w:line="240" w:lineRule="auto"/>
        <w:ind w:left="1020"/>
        <w:rPr>
          <w:rFonts w:ascii="Times New Roman" w:hAnsi="Times New Roman" w:cs="Times New Roman"/>
          <w:b/>
          <w:color w:val="000000" w:themeColor="text1"/>
          <w:sz w:val="24"/>
          <w:szCs w:val="24"/>
        </w:rPr>
      </w:pPr>
      <w:r w:rsidRPr="00006F60">
        <w:rPr>
          <w:rFonts w:ascii="Times New Roman" w:hAnsi="Times New Roman" w:cs="Times New Roman"/>
          <w:b/>
          <w:color w:val="000000" w:themeColor="text1"/>
          <w:sz w:val="24"/>
          <w:szCs w:val="24"/>
        </w:rPr>
        <w:t xml:space="preserve">      15.       FILLING OF VACANCIES</w:t>
      </w:r>
    </w:p>
    <w:p w:rsidR="005A0E44" w:rsidRPr="00006F60" w:rsidRDefault="005A0E44" w:rsidP="005A0E44">
      <w:pPr>
        <w:numPr>
          <w:ilvl w:val="1"/>
          <w:numId w:val="7"/>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Any vacancy in the Executive Committee, however, caused, shall </w:t>
      </w:r>
    </w:p>
    <w:p w:rsidR="005A0E44" w:rsidRPr="00006F60" w:rsidRDefault="005A0E44" w:rsidP="005A0E44">
      <w:pPr>
        <w:ind w:left="246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Be filled at the next meeting of the Executive Committee immediately following the occurrence of the vacancy unless the exigency of the time dictates the contrary.</w:t>
      </w:r>
    </w:p>
    <w:p w:rsidR="005A0E44" w:rsidRPr="00006F60" w:rsidRDefault="005A0E44" w:rsidP="005A0E44">
      <w:pPr>
        <w:numPr>
          <w:ilvl w:val="1"/>
          <w:numId w:val="7"/>
        </w:numPr>
        <w:spacing w:after="0" w:line="240" w:lineRule="auto"/>
        <w:ind w:left="246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The vacancy filled shall be subject to ratification by the General Assembly at its next meeting </w:t>
      </w:r>
    </w:p>
    <w:p w:rsidR="005A0E44" w:rsidRPr="00006F60" w:rsidRDefault="005A0E44" w:rsidP="005A0E44">
      <w:pPr>
        <w:spacing w:after="0" w:line="240" w:lineRule="auto"/>
        <w:ind w:left="1020"/>
        <w:rPr>
          <w:rFonts w:ascii="Times New Roman" w:hAnsi="Times New Roman" w:cs="Times New Roman"/>
          <w:b/>
          <w:color w:val="000000" w:themeColor="text1"/>
          <w:sz w:val="24"/>
          <w:szCs w:val="24"/>
        </w:rPr>
      </w:pPr>
      <w:r w:rsidRPr="00006F60">
        <w:rPr>
          <w:rFonts w:ascii="Times New Roman" w:hAnsi="Times New Roman" w:cs="Times New Roman"/>
          <w:b/>
          <w:color w:val="000000" w:themeColor="text1"/>
          <w:sz w:val="24"/>
          <w:szCs w:val="24"/>
        </w:rPr>
        <w:t xml:space="preserve">       16.     DISSOLUTION</w:t>
      </w:r>
    </w:p>
    <w:p w:rsidR="005A0E44" w:rsidRPr="00006F60" w:rsidRDefault="005A0E44" w:rsidP="005A0E44">
      <w:pPr>
        <w:ind w:left="1020"/>
        <w:rPr>
          <w:rFonts w:ascii="Times New Roman" w:hAnsi="Times New Roman" w:cs="Times New Roman"/>
          <w:color w:val="000000" w:themeColor="text1"/>
          <w:sz w:val="24"/>
          <w:szCs w:val="24"/>
        </w:rPr>
      </w:pPr>
    </w:p>
    <w:p w:rsidR="005A0E44" w:rsidRPr="00006F60" w:rsidRDefault="005A0E44" w:rsidP="005A0E44">
      <w:pPr>
        <w:numPr>
          <w:ilvl w:val="1"/>
          <w:numId w:val="7"/>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The Association may be dissolved if a motion to that effect is </w:t>
      </w:r>
    </w:p>
    <w:p w:rsidR="005A0E44" w:rsidRPr="00006F60" w:rsidRDefault="005A0E44" w:rsidP="005A0E44">
      <w:pPr>
        <w:ind w:left="2460"/>
        <w:rPr>
          <w:rFonts w:ascii="Times New Roman" w:hAnsi="Times New Roman" w:cs="Times New Roman"/>
          <w:color w:val="000000" w:themeColor="text1"/>
          <w:sz w:val="24"/>
          <w:szCs w:val="24"/>
        </w:rPr>
      </w:pPr>
      <w:proofErr w:type="gramStart"/>
      <w:r w:rsidRPr="00006F60">
        <w:rPr>
          <w:rFonts w:ascii="Times New Roman" w:hAnsi="Times New Roman" w:cs="Times New Roman"/>
          <w:color w:val="000000" w:themeColor="text1"/>
          <w:sz w:val="24"/>
          <w:szCs w:val="24"/>
        </w:rPr>
        <w:t>proposed</w:t>
      </w:r>
      <w:proofErr w:type="gramEnd"/>
      <w:r w:rsidRPr="00006F60">
        <w:rPr>
          <w:rFonts w:ascii="Times New Roman" w:hAnsi="Times New Roman" w:cs="Times New Roman"/>
          <w:color w:val="000000" w:themeColor="text1"/>
          <w:sz w:val="24"/>
          <w:szCs w:val="24"/>
        </w:rPr>
        <w:t xml:space="preserve"> at a meeting of the Association and passed by two-thirds or more of all members present and voting. Notice of such a motion herein before mentioned shall be sent to all members three months before the meeting.</w:t>
      </w:r>
    </w:p>
    <w:p w:rsidR="005A0E44" w:rsidRPr="00006F60" w:rsidRDefault="005A0E44" w:rsidP="005A0E44">
      <w:pPr>
        <w:numPr>
          <w:ilvl w:val="1"/>
          <w:numId w:val="7"/>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If a motion to dissolve the Association is carried by the said </w:t>
      </w:r>
    </w:p>
    <w:p w:rsidR="005A0E44" w:rsidRPr="00006F60" w:rsidRDefault="005A0E44" w:rsidP="005A0E44">
      <w:pPr>
        <w:ind w:left="246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majority, or in the event of involuntary dissolution or liquidation of the Association, the Executive Committee shall take immediate steps to convert into money, all the property or assets of the Association, </w:t>
      </w:r>
      <w:r w:rsidRPr="00006F60">
        <w:rPr>
          <w:rFonts w:ascii="Times New Roman" w:hAnsi="Times New Roman" w:cs="Times New Roman"/>
          <w:color w:val="000000" w:themeColor="text1"/>
          <w:sz w:val="24"/>
          <w:szCs w:val="24"/>
        </w:rPr>
        <w:lastRenderedPageBreak/>
        <w:t>provided that the General Assembly shall have the power to postpone or delay the conversion of any particular asset or property.</w:t>
      </w:r>
    </w:p>
    <w:p w:rsidR="005A0E44" w:rsidRPr="00006F60" w:rsidRDefault="005A0E44" w:rsidP="005A0E44">
      <w:p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All funds of the Association and any proceeds of the conversion </w:t>
      </w:r>
    </w:p>
    <w:p w:rsidR="005A0E44" w:rsidRPr="00006F60" w:rsidRDefault="005A0E44" w:rsidP="005A0E44">
      <w:pPr>
        <w:ind w:left="7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Aforesaid shall be used to discharge all debts and liabilities of the Association including expenses incurred in the conversion aforesaid. Any balance remaining shall be disposed of in the form of aid to any other association(s), to be selected by the Executive Committee, whose objects are similar to the objects of the Association.</w:t>
      </w:r>
    </w:p>
    <w:p w:rsidR="005A0E44" w:rsidRPr="00006F60" w:rsidRDefault="005A0E44" w:rsidP="005A0E44">
      <w:pPr>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17     </w:t>
      </w:r>
      <w:r w:rsidRPr="00006F60">
        <w:rPr>
          <w:rFonts w:ascii="Times New Roman" w:hAnsi="Times New Roman" w:cs="Times New Roman"/>
          <w:b/>
          <w:color w:val="000000" w:themeColor="text1"/>
          <w:sz w:val="24"/>
          <w:szCs w:val="24"/>
        </w:rPr>
        <w:t>AMENDMENT OF THE CONSTITUTION</w:t>
      </w:r>
    </w:p>
    <w:p w:rsidR="005A0E44" w:rsidRPr="00006F60" w:rsidRDefault="005A0E44" w:rsidP="005A0E44">
      <w:pPr>
        <w:ind w:left="4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    This Constitution may be amended or altered only at the General Assembly Meeting of which at least six (6) </w:t>
      </w:r>
      <w:proofErr w:type="spellStart"/>
      <w:r w:rsidRPr="00006F60">
        <w:rPr>
          <w:rFonts w:ascii="Times New Roman" w:hAnsi="Times New Roman" w:cs="Times New Roman"/>
          <w:color w:val="000000" w:themeColor="text1"/>
          <w:sz w:val="24"/>
          <w:szCs w:val="24"/>
        </w:rPr>
        <w:t>weeks</w:t>
      </w:r>
      <w:proofErr w:type="spellEnd"/>
      <w:r w:rsidRPr="00006F60">
        <w:rPr>
          <w:rFonts w:ascii="Times New Roman" w:hAnsi="Times New Roman" w:cs="Times New Roman"/>
          <w:color w:val="000000" w:themeColor="text1"/>
          <w:sz w:val="24"/>
          <w:szCs w:val="24"/>
        </w:rPr>
        <w:t xml:space="preserve"> notice of the intention to amend or alter the Constitution shall have been given to members. In order to effect the amendment or alteration, a simple majority of the members present at the meeting shall have voted in </w:t>
      </w:r>
      <w:proofErr w:type="spellStart"/>
      <w:r w:rsidRPr="00006F60">
        <w:rPr>
          <w:rFonts w:ascii="Times New Roman" w:hAnsi="Times New Roman" w:cs="Times New Roman"/>
          <w:color w:val="000000" w:themeColor="text1"/>
          <w:sz w:val="24"/>
          <w:szCs w:val="24"/>
        </w:rPr>
        <w:t>favour</w:t>
      </w:r>
      <w:proofErr w:type="spellEnd"/>
      <w:r w:rsidRPr="00006F60">
        <w:rPr>
          <w:rFonts w:ascii="Times New Roman" w:hAnsi="Times New Roman" w:cs="Times New Roman"/>
          <w:color w:val="000000" w:themeColor="text1"/>
          <w:sz w:val="24"/>
          <w:szCs w:val="24"/>
        </w:rPr>
        <w:t xml:space="preserve"> of the proposed amendment or alteration.</w:t>
      </w:r>
    </w:p>
    <w:p w:rsidR="005A0E44" w:rsidRPr="00006F60" w:rsidRDefault="005A0E44" w:rsidP="005A0E44">
      <w:pPr>
        <w:rPr>
          <w:rFonts w:ascii="Times New Roman" w:hAnsi="Times New Roman" w:cs="Times New Roman"/>
          <w:color w:val="000000" w:themeColor="text1"/>
          <w:sz w:val="24"/>
          <w:szCs w:val="24"/>
        </w:rPr>
      </w:pPr>
    </w:p>
    <w:p w:rsidR="005A0E44" w:rsidRPr="00006F60" w:rsidRDefault="005A0E44" w:rsidP="005A0E44">
      <w:pPr>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18     </w:t>
      </w:r>
      <w:r w:rsidRPr="00006F60">
        <w:rPr>
          <w:rFonts w:ascii="Times New Roman" w:hAnsi="Times New Roman" w:cs="Times New Roman"/>
          <w:b/>
          <w:color w:val="000000" w:themeColor="text1"/>
          <w:sz w:val="24"/>
          <w:szCs w:val="24"/>
        </w:rPr>
        <w:t>SPECIAL CLAUSE</w:t>
      </w:r>
    </w:p>
    <w:p w:rsidR="005A0E44" w:rsidRPr="00006F60" w:rsidRDefault="005A0E44" w:rsidP="005A0E44">
      <w:p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18.1       The Income and property of the association </w:t>
      </w:r>
      <w:proofErr w:type="spellStart"/>
      <w:r w:rsidRPr="00006F60">
        <w:rPr>
          <w:rFonts w:ascii="Times New Roman" w:hAnsi="Times New Roman" w:cs="Times New Roman"/>
          <w:color w:val="000000" w:themeColor="text1"/>
          <w:sz w:val="24"/>
          <w:szCs w:val="24"/>
        </w:rPr>
        <w:t>whensoever</w:t>
      </w:r>
      <w:proofErr w:type="spellEnd"/>
      <w:r w:rsidRPr="00006F60">
        <w:rPr>
          <w:rFonts w:ascii="Times New Roman" w:hAnsi="Times New Roman" w:cs="Times New Roman"/>
          <w:color w:val="000000" w:themeColor="text1"/>
          <w:sz w:val="24"/>
          <w:szCs w:val="24"/>
        </w:rPr>
        <w:t xml:space="preserve"> and </w:t>
      </w:r>
    </w:p>
    <w:p w:rsidR="005A0E44" w:rsidRPr="00006F60" w:rsidRDefault="005A0E44" w:rsidP="005A0E44">
      <w:pPr>
        <w:ind w:left="72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Howsoever  derived shall applied solely towards the promotion of the objects of the association as set forth in the CONSTITUTION and no portion thereof shall be paid or transferred , directly or indirectly, by way of dividend, bonus or otherwise, howsoever by way of profit, to the members of the association.</w:t>
      </w:r>
    </w:p>
    <w:p w:rsidR="005A0E44" w:rsidRPr="00006F60" w:rsidRDefault="005A0E44" w:rsidP="005A0E44">
      <w:p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18.2       NO ADDITION, alteration or amendment shall be made to or in </w:t>
      </w:r>
    </w:p>
    <w:p w:rsidR="005A0E44" w:rsidRPr="00006F60" w:rsidRDefault="005A0E44" w:rsidP="005A0E44">
      <w:pPr>
        <w:ind w:left="720"/>
        <w:rPr>
          <w:rFonts w:ascii="Times New Roman" w:hAnsi="Times New Roman" w:cs="Times New Roman"/>
          <w:color w:val="000000" w:themeColor="text1"/>
          <w:sz w:val="24"/>
          <w:szCs w:val="24"/>
        </w:rPr>
      </w:pPr>
      <w:proofErr w:type="gramStart"/>
      <w:r w:rsidRPr="00006F60">
        <w:rPr>
          <w:rFonts w:ascii="Times New Roman" w:hAnsi="Times New Roman" w:cs="Times New Roman"/>
          <w:color w:val="000000" w:themeColor="text1"/>
          <w:sz w:val="24"/>
          <w:szCs w:val="24"/>
        </w:rPr>
        <w:t>the</w:t>
      </w:r>
      <w:proofErr w:type="gramEnd"/>
      <w:r w:rsidRPr="00006F60">
        <w:rPr>
          <w:rFonts w:ascii="Times New Roman" w:hAnsi="Times New Roman" w:cs="Times New Roman"/>
          <w:color w:val="000000" w:themeColor="text1"/>
          <w:sz w:val="24"/>
          <w:szCs w:val="24"/>
        </w:rPr>
        <w:t xml:space="preserve"> CONSTITUTION for the time being in force, unless the same have been previously submitted to and approved by the Appropriate Government Authority.</w:t>
      </w:r>
    </w:p>
    <w:p w:rsidR="005A0E44" w:rsidRPr="00006F60" w:rsidRDefault="005A0E44" w:rsidP="005A0E44">
      <w:p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18.3   In the event of the winding up or dissolution of the association, there </w:t>
      </w:r>
    </w:p>
    <w:p w:rsidR="005A0E44" w:rsidRPr="00006F60" w:rsidRDefault="005A0E44" w:rsidP="005A0E44">
      <w:pPr>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remains after the satisfaction of all its debts and liabilities any property whatsoever, the same shall be given to or transferred to some other institutions, having objects similar to the objects of the association and the governing body or bodies are prohibited from distributing its or their income and property amongst its or their members to an extent at least as great  as is imposed on the association at or before the time of dissolution or by virtue of the SPECIAL CLAUSE hereof, such institution or institutions to be determined by the members of the association, and if in so far as effect cannot be given to the aforesaid provisions, then to some charitable object.</w:t>
      </w:r>
    </w:p>
    <w:p w:rsidR="005A0E44" w:rsidRPr="00006F60" w:rsidRDefault="005A0E44" w:rsidP="005A0E44">
      <w:pPr>
        <w:rPr>
          <w:rFonts w:ascii="Times New Roman" w:hAnsi="Times New Roman" w:cs="Times New Roman"/>
          <w:color w:val="000000" w:themeColor="text1"/>
          <w:sz w:val="24"/>
          <w:szCs w:val="24"/>
        </w:rPr>
      </w:pPr>
    </w:p>
    <w:p w:rsidR="005A0E44" w:rsidRPr="00006F60" w:rsidRDefault="005A0E44" w:rsidP="005A0E44">
      <w:pPr>
        <w:spacing w:after="0" w:line="240" w:lineRule="auto"/>
        <w:ind w:firstLine="420"/>
        <w:rPr>
          <w:rFonts w:ascii="Times New Roman" w:hAnsi="Times New Roman" w:cs="Times New Roman"/>
          <w:b/>
          <w:color w:val="000000" w:themeColor="text1"/>
          <w:sz w:val="24"/>
          <w:szCs w:val="24"/>
        </w:rPr>
      </w:pPr>
      <w:r w:rsidRPr="00006F60">
        <w:rPr>
          <w:rFonts w:ascii="Times New Roman" w:hAnsi="Times New Roman" w:cs="Times New Roman"/>
          <w:b/>
          <w:color w:val="000000" w:themeColor="text1"/>
          <w:sz w:val="24"/>
          <w:szCs w:val="24"/>
        </w:rPr>
        <w:t xml:space="preserve">       19          INTERPRETATION</w:t>
      </w:r>
    </w:p>
    <w:p w:rsidR="005A0E44" w:rsidRPr="00006F60" w:rsidRDefault="005A0E44" w:rsidP="005A0E44">
      <w:pPr>
        <w:ind w:left="480"/>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 xml:space="preserve">If there should be any ambiguity or differences of opinion concerning the purport or interpretation of any of the foregoing provisions, reference shall be made in writing to the </w:t>
      </w:r>
      <w:r w:rsidRPr="00006F60">
        <w:rPr>
          <w:rFonts w:ascii="Times New Roman" w:hAnsi="Times New Roman" w:cs="Times New Roman"/>
          <w:color w:val="000000" w:themeColor="text1"/>
          <w:sz w:val="24"/>
          <w:szCs w:val="24"/>
        </w:rPr>
        <w:lastRenderedPageBreak/>
        <w:t>Executive Secretary, who shall refer the matter to the Executive Committee which may at its discretion seek the opinion of a professionally qualified legal practitioner, and shall be the final and binding upon all members.</w:t>
      </w:r>
    </w:p>
    <w:p w:rsidR="005A0E44" w:rsidRPr="00006F60" w:rsidRDefault="005A0E44" w:rsidP="005A0E44">
      <w:pPr>
        <w:spacing w:after="0" w:line="240" w:lineRule="auto"/>
        <w:rPr>
          <w:rFonts w:ascii="Times New Roman" w:hAnsi="Times New Roman" w:cs="Times New Roman"/>
          <w:b/>
          <w:color w:val="000000" w:themeColor="text1"/>
          <w:sz w:val="24"/>
          <w:szCs w:val="24"/>
        </w:rPr>
      </w:pPr>
      <w:r w:rsidRPr="00006F60">
        <w:rPr>
          <w:rFonts w:ascii="Times New Roman" w:hAnsi="Times New Roman" w:cs="Times New Roman"/>
          <w:b/>
          <w:color w:val="000000" w:themeColor="text1"/>
          <w:sz w:val="24"/>
          <w:szCs w:val="24"/>
        </w:rPr>
        <w:t xml:space="preserve">      20          COMMENCEMENT AND CITATION</w:t>
      </w:r>
    </w:p>
    <w:p w:rsidR="005A0E44" w:rsidRPr="00006F60" w:rsidRDefault="005A0E44" w:rsidP="005A0E44">
      <w:pPr>
        <w:numPr>
          <w:ilvl w:val="1"/>
          <w:numId w:val="8"/>
        </w:numPr>
        <w:spacing w:after="0" w:line="240" w:lineRule="auto"/>
        <w:rPr>
          <w:rFonts w:ascii="Times New Roman" w:hAnsi="Times New Roman" w:cs="Times New Roman"/>
          <w:color w:val="000000" w:themeColor="text1"/>
          <w:sz w:val="24"/>
          <w:szCs w:val="24"/>
        </w:rPr>
      </w:pPr>
      <w:r w:rsidRPr="00006F60">
        <w:rPr>
          <w:rFonts w:ascii="Times New Roman" w:hAnsi="Times New Roman" w:cs="Times New Roman"/>
          <w:color w:val="000000" w:themeColor="text1"/>
          <w:sz w:val="24"/>
          <w:szCs w:val="24"/>
        </w:rPr>
        <w:t>This Constitution shall become operative as from 3</w:t>
      </w:r>
      <w:r w:rsidRPr="00006F60">
        <w:rPr>
          <w:rFonts w:ascii="Times New Roman" w:hAnsi="Times New Roman" w:cs="Times New Roman"/>
          <w:color w:val="000000" w:themeColor="text1"/>
          <w:sz w:val="24"/>
          <w:szCs w:val="24"/>
          <w:vertAlign w:val="superscript"/>
        </w:rPr>
        <w:t>rd</w:t>
      </w:r>
      <w:r w:rsidRPr="00006F60">
        <w:rPr>
          <w:rFonts w:ascii="Times New Roman" w:hAnsi="Times New Roman" w:cs="Times New Roman"/>
          <w:color w:val="000000" w:themeColor="text1"/>
          <w:sz w:val="24"/>
          <w:szCs w:val="24"/>
        </w:rPr>
        <w:t xml:space="preserve"> Ja</w:t>
      </w:r>
      <w:r>
        <w:rPr>
          <w:rFonts w:ascii="Times New Roman" w:hAnsi="Times New Roman" w:cs="Times New Roman"/>
          <w:color w:val="000000" w:themeColor="text1"/>
          <w:sz w:val="24"/>
          <w:szCs w:val="24"/>
        </w:rPr>
        <w:t>nuary 2022.</w:t>
      </w:r>
    </w:p>
    <w:p w:rsidR="005A0E44" w:rsidRPr="00006F60" w:rsidRDefault="005A0E44" w:rsidP="005A0E44">
      <w:pPr>
        <w:rPr>
          <w:rFonts w:ascii="Times New Roman" w:hAnsi="Times New Roman" w:cs="Times New Roman"/>
          <w:color w:val="000000" w:themeColor="text1"/>
          <w:sz w:val="24"/>
          <w:szCs w:val="24"/>
        </w:rPr>
      </w:pPr>
    </w:p>
    <w:p w:rsidR="005A0E44" w:rsidRDefault="005A0E44" w:rsidP="005A0E44"/>
    <w:p w:rsidR="00153CF4" w:rsidRDefault="00153CF4"/>
    <w:sectPr w:rsidR="00153CF4" w:rsidSect="00B676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855"/>
    <w:multiLevelType w:val="hybridMultilevel"/>
    <w:tmpl w:val="A2A62FCA"/>
    <w:lvl w:ilvl="0" w:tplc="F06E3C58">
      <w:start w:val="1"/>
      <w:numFmt w:val="lowerRoman"/>
      <w:lvlText w:val="(%1)"/>
      <w:lvlJc w:val="left"/>
      <w:pPr>
        <w:tabs>
          <w:tab w:val="num" w:pos="2580"/>
        </w:tabs>
        <w:ind w:left="2580" w:hanging="720"/>
      </w:pPr>
      <w:rPr>
        <w:rFonts w:hint="default"/>
      </w:rPr>
    </w:lvl>
    <w:lvl w:ilvl="1" w:tplc="D952DF4E">
      <w:start w:val="1"/>
      <w:numFmt w:val="lowerLetter"/>
      <w:lvlText w:val="(%2)"/>
      <w:lvlJc w:val="left"/>
      <w:pPr>
        <w:tabs>
          <w:tab w:val="num" w:pos="3015"/>
        </w:tabs>
        <w:ind w:left="3015" w:hanging="435"/>
      </w:pPr>
      <w:rPr>
        <w:rFonts w:hint="default"/>
      </w:r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nsid w:val="1A26497B"/>
    <w:multiLevelType w:val="hybridMultilevel"/>
    <w:tmpl w:val="EF9613BC"/>
    <w:lvl w:ilvl="0" w:tplc="8EF83DE2">
      <w:start w:val="17"/>
      <w:numFmt w:val="decimal"/>
      <w:lvlText w:val="%1."/>
      <w:lvlJc w:val="left"/>
      <w:pPr>
        <w:tabs>
          <w:tab w:val="num" w:pos="1680"/>
        </w:tabs>
        <w:ind w:left="1680" w:hanging="660"/>
      </w:pPr>
      <w:rPr>
        <w:rFonts w:hint="default"/>
      </w:rPr>
    </w:lvl>
    <w:lvl w:ilvl="1" w:tplc="8AD45750">
      <w:numFmt w:val="none"/>
      <w:lvlText w:val=""/>
      <w:lvlJc w:val="left"/>
      <w:pPr>
        <w:tabs>
          <w:tab w:val="num" w:pos="360"/>
        </w:tabs>
      </w:pPr>
    </w:lvl>
    <w:lvl w:ilvl="2" w:tplc="F97212FE">
      <w:numFmt w:val="none"/>
      <w:lvlText w:val=""/>
      <w:lvlJc w:val="left"/>
      <w:pPr>
        <w:tabs>
          <w:tab w:val="num" w:pos="360"/>
        </w:tabs>
      </w:pPr>
    </w:lvl>
    <w:lvl w:ilvl="3" w:tplc="E30CC516">
      <w:numFmt w:val="none"/>
      <w:lvlText w:val=""/>
      <w:lvlJc w:val="left"/>
      <w:pPr>
        <w:tabs>
          <w:tab w:val="num" w:pos="360"/>
        </w:tabs>
      </w:pPr>
    </w:lvl>
    <w:lvl w:ilvl="4" w:tplc="4F24AE4C">
      <w:numFmt w:val="none"/>
      <w:lvlText w:val=""/>
      <w:lvlJc w:val="left"/>
      <w:pPr>
        <w:tabs>
          <w:tab w:val="num" w:pos="360"/>
        </w:tabs>
      </w:pPr>
    </w:lvl>
    <w:lvl w:ilvl="5" w:tplc="18A48F3E">
      <w:numFmt w:val="none"/>
      <w:lvlText w:val=""/>
      <w:lvlJc w:val="left"/>
      <w:pPr>
        <w:tabs>
          <w:tab w:val="num" w:pos="360"/>
        </w:tabs>
      </w:pPr>
    </w:lvl>
    <w:lvl w:ilvl="6" w:tplc="DE5C2C74">
      <w:numFmt w:val="none"/>
      <w:lvlText w:val=""/>
      <w:lvlJc w:val="left"/>
      <w:pPr>
        <w:tabs>
          <w:tab w:val="num" w:pos="360"/>
        </w:tabs>
      </w:pPr>
    </w:lvl>
    <w:lvl w:ilvl="7" w:tplc="E3364E90">
      <w:numFmt w:val="none"/>
      <w:lvlText w:val=""/>
      <w:lvlJc w:val="left"/>
      <w:pPr>
        <w:tabs>
          <w:tab w:val="num" w:pos="360"/>
        </w:tabs>
      </w:pPr>
    </w:lvl>
    <w:lvl w:ilvl="8" w:tplc="5260BB70">
      <w:numFmt w:val="none"/>
      <w:lvlText w:val=""/>
      <w:lvlJc w:val="left"/>
      <w:pPr>
        <w:tabs>
          <w:tab w:val="num" w:pos="360"/>
        </w:tabs>
      </w:pPr>
    </w:lvl>
  </w:abstractNum>
  <w:abstractNum w:abstractNumId="2">
    <w:nsid w:val="251671FF"/>
    <w:multiLevelType w:val="hybridMultilevel"/>
    <w:tmpl w:val="4F14183C"/>
    <w:lvl w:ilvl="0" w:tplc="0409000F">
      <w:start w:val="1"/>
      <w:numFmt w:val="decimal"/>
      <w:lvlText w:val="%1."/>
      <w:lvlJc w:val="left"/>
      <w:pPr>
        <w:tabs>
          <w:tab w:val="num" w:pos="720"/>
        </w:tabs>
        <w:ind w:left="720" w:hanging="360"/>
      </w:pPr>
      <w:rPr>
        <w:rFonts w:hint="default"/>
      </w:rPr>
    </w:lvl>
    <w:lvl w:ilvl="1" w:tplc="0BCE2452">
      <w:start w:val="1"/>
      <w:numFmt w:val="lowerRoman"/>
      <w:lvlText w:val="(%2)"/>
      <w:lvlJc w:val="left"/>
      <w:pPr>
        <w:tabs>
          <w:tab w:val="num" w:pos="1800"/>
        </w:tabs>
        <w:ind w:left="1800" w:hanging="720"/>
      </w:pPr>
      <w:rPr>
        <w:rFonts w:hint="default"/>
      </w:rPr>
    </w:lvl>
    <w:lvl w:ilvl="2" w:tplc="3C70FE10">
      <w:start w:val="1"/>
      <w:numFmt w:val="lowerLetter"/>
      <w:lvlText w:val="(%3)"/>
      <w:lvlJc w:val="left"/>
      <w:pPr>
        <w:tabs>
          <w:tab w:val="num" w:pos="2355"/>
        </w:tabs>
        <w:ind w:left="2355" w:hanging="375"/>
      </w:pPr>
      <w:rPr>
        <w:rFonts w:hint="default"/>
      </w:rPr>
    </w:lvl>
    <w:lvl w:ilvl="3" w:tplc="2536F098">
      <w:start w:val="1"/>
      <w:numFmt w:val="lowerLetter"/>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D13D33"/>
    <w:multiLevelType w:val="hybridMultilevel"/>
    <w:tmpl w:val="A5A097C8"/>
    <w:lvl w:ilvl="0" w:tplc="9FCE3076">
      <w:start w:val="1"/>
      <w:numFmt w:val="lowerRoman"/>
      <w:lvlText w:val="(%1)"/>
      <w:lvlJc w:val="left"/>
      <w:pPr>
        <w:tabs>
          <w:tab w:val="num" w:pos="2700"/>
        </w:tabs>
        <w:ind w:left="2700" w:hanging="72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nsid w:val="4CF65106"/>
    <w:multiLevelType w:val="hybridMultilevel"/>
    <w:tmpl w:val="C3F05842"/>
    <w:lvl w:ilvl="0" w:tplc="E00495FE">
      <w:start w:val="1"/>
      <w:numFmt w:val="lowerLetter"/>
      <w:lvlText w:val="(%1)"/>
      <w:lvlJc w:val="left"/>
      <w:pPr>
        <w:tabs>
          <w:tab w:val="num" w:pos="2175"/>
        </w:tabs>
        <w:ind w:left="2175" w:hanging="375"/>
      </w:pPr>
      <w:rPr>
        <w:rFonts w:hint="default"/>
      </w:rPr>
    </w:lvl>
    <w:lvl w:ilvl="1" w:tplc="2CB69FCE">
      <w:start w:val="1"/>
      <w:numFmt w:val="lowerLetter"/>
      <w:lvlText w:val="(%2)"/>
      <w:lvlJc w:val="left"/>
      <w:pPr>
        <w:tabs>
          <w:tab w:val="num" w:pos="2895"/>
        </w:tabs>
        <w:ind w:left="2895" w:hanging="375"/>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4DFD37FF"/>
    <w:multiLevelType w:val="hybridMultilevel"/>
    <w:tmpl w:val="814CA480"/>
    <w:lvl w:ilvl="0" w:tplc="55DEA684">
      <w:start w:val="1"/>
      <w:numFmt w:val="lowerRoman"/>
      <w:lvlText w:val="(%1)"/>
      <w:lvlJc w:val="left"/>
      <w:pPr>
        <w:tabs>
          <w:tab w:val="num" w:pos="2640"/>
        </w:tabs>
        <w:ind w:left="2640" w:hanging="720"/>
      </w:pPr>
      <w:rPr>
        <w:rFonts w:hint="default"/>
      </w:rPr>
    </w:lvl>
    <w:lvl w:ilvl="1" w:tplc="3BB2A1EC">
      <w:start w:val="1"/>
      <w:numFmt w:val="lowerLetter"/>
      <w:lvlText w:val="(%2)"/>
      <w:lvlJc w:val="left"/>
      <w:pPr>
        <w:tabs>
          <w:tab w:val="num" w:pos="3150"/>
        </w:tabs>
        <w:ind w:left="3150" w:hanging="510"/>
      </w:pPr>
      <w:rPr>
        <w:rFonts w:hint="default"/>
      </w:r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6">
    <w:nsid w:val="5F587F10"/>
    <w:multiLevelType w:val="hybridMultilevel"/>
    <w:tmpl w:val="A8C2AF5C"/>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7">
    <w:nsid w:val="6D437BDD"/>
    <w:multiLevelType w:val="hybridMultilevel"/>
    <w:tmpl w:val="5DA4C716"/>
    <w:lvl w:ilvl="0" w:tplc="385A5F10">
      <w:start w:val="10"/>
      <w:numFmt w:val="decimal"/>
      <w:lvlText w:val="%1."/>
      <w:lvlJc w:val="left"/>
      <w:pPr>
        <w:tabs>
          <w:tab w:val="num" w:pos="1680"/>
        </w:tabs>
        <w:ind w:left="1680" w:hanging="540"/>
      </w:pPr>
      <w:rPr>
        <w:rFonts w:hint="default"/>
      </w:rPr>
    </w:lvl>
    <w:lvl w:ilvl="1" w:tplc="4762E99E">
      <w:numFmt w:val="none"/>
      <w:lvlText w:val=""/>
      <w:lvlJc w:val="left"/>
      <w:pPr>
        <w:tabs>
          <w:tab w:val="num" w:pos="360"/>
        </w:tabs>
      </w:pPr>
    </w:lvl>
    <w:lvl w:ilvl="2" w:tplc="F5F2F994">
      <w:numFmt w:val="none"/>
      <w:lvlText w:val=""/>
      <w:lvlJc w:val="left"/>
      <w:pPr>
        <w:tabs>
          <w:tab w:val="num" w:pos="360"/>
        </w:tabs>
      </w:pPr>
    </w:lvl>
    <w:lvl w:ilvl="3" w:tplc="62C699B2">
      <w:numFmt w:val="none"/>
      <w:lvlText w:val=""/>
      <w:lvlJc w:val="left"/>
      <w:pPr>
        <w:tabs>
          <w:tab w:val="num" w:pos="360"/>
        </w:tabs>
      </w:pPr>
    </w:lvl>
    <w:lvl w:ilvl="4" w:tplc="D204649C">
      <w:numFmt w:val="none"/>
      <w:lvlText w:val=""/>
      <w:lvlJc w:val="left"/>
      <w:pPr>
        <w:tabs>
          <w:tab w:val="num" w:pos="360"/>
        </w:tabs>
      </w:pPr>
    </w:lvl>
    <w:lvl w:ilvl="5" w:tplc="2C1A2B34">
      <w:numFmt w:val="none"/>
      <w:lvlText w:val=""/>
      <w:lvlJc w:val="left"/>
      <w:pPr>
        <w:tabs>
          <w:tab w:val="num" w:pos="360"/>
        </w:tabs>
      </w:pPr>
    </w:lvl>
    <w:lvl w:ilvl="6" w:tplc="DB469CAC">
      <w:numFmt w:val="none"/>
      <w:lvlText w:val=""/>
      <w:lvlJc w:val="left"/>
      <w:pPr>
        <w:tabs>
          <w:tab w:val="num" w:pos="360"/>
        </w:tabs>
      </w:pPr>
    </w:lvl>
    <w:lvl w:ilvl="7" w:tplc="EA5EDC1E">
      <w:numFmt w:val="none"/>
      <w:lvlText w:val=""/>
      <w:lvlJc w:val="left"/>
      <w:pPr>
        <w:tabs>
          <w:tab w:val="num" w:pos="360"/>
        </w:tabs>
      </w:pPr>
    </w:lvl>
    <w:lvl w:ilvl="8" w:tplc="0408FC8A">
      <w:numFmt w:val="none"/>
      <w:lvlText w:val=""/>
      <w:lvlJc w:val="left"/>
      <w:pPr>
        <w:tabs>
          <w:tab w:val="num" w:pos="360"/>
        </w:tabs>
      </w:pPr>
    </w:lvl>
  </w:abstractNum>
  <w:abstractNum w:abstractNumId="8">
    <w:nsid w:val="78120D8F"/>
    <w:multiLevelType w:val="hybridMultilevel"/>
    <w:tmpl w:val="F1A869AC"/>
    <w:lvl w:ilvl="0" w:tplc="5B8A5326">
      <w:start w:val="22"/>
      <w:numFmt w:val="decimal"/>
      <w:lvlText w:val="%1."/>
      <w:lvlJc w:val="left"/>
      <w:pPr>
        <w:tabs>
          <w:tab w:val="num" w:pos="1500"/>
        </w:tabs>
        <w:ind w:left="1500" w:hanging="480"/>
      </w:pPr>
      <w:rPr>
        <w:rFonts w:hint="default"/>
      </w:rPr>
    </w:lvl>
    <w:lvl w:ilvl="1" w:tplc="4A20129C">
      <w:numFmt w:val="none"/>
      <w:lvlText w:val=""/>
      <w:lvlJc w:val="left"/>
      <w:pPr>
        <w:tabs>
          <w:tab w:val="num" w:pos="360"/>
        </w:tabs>
      </w:pPr>
    </w:lvl>
    <w:lvl w:ilvl="2" w:tplc="6E88F084">
      <w:numFmt w:val="none"/>
      <w:lvlText w:val=""/>
      <w:lvlJc w:val="left"/>
      <w:pPr>
        <w:tabs>
          <w:tab w:val="num" w:pos="360"/>
        </w:tabs>
      </w:pPr>
    </w:lvl>
    <w:lvl w:ilvl="3" w:tplc="B876FD12">
      <w:numFmt w:val="none"/>
      <w:lvlText w:val=""/>
      <w:lvlJc w:val="left"/>
      <w:pPr>
        <w:tabs>
          <w:tab w:val="num" w:pos="360"/>
        </w:tabs>
      </w:pPr>
    </w:lvl>
    <w:lvl w:ilvl="4" w:tplc="3FF636E0">
      <w:numFmt w:val="none"/>
      <w:lvlText w:val=""/>
      <w:lvlJc w:val="left"/>
      <w:pPr>
        <w:tabs>
          <w:tab w:val="num" w:pos="360"/>
        </w:tabs>
      </w:pPr>
    </w:lvl>
    <w:lvl w:ilvl="5" w:tplc="8C947008">
      <w:numFmt w:val="none"/>
      <w:lvlText w:val=""/>
      <w:lvlJc w:val="left"/>
      <w:pPr>
        <w:tabs>
          <w:tab w:val="num" w:pos="360"/>
        </w:tabs>
      </w:pPr>
    </w:lvl>
    <w:lvl w:ilvl="6" w:tplc="4308F25A">
      <w:numFmt w:val="none"/>
      <w:lvlText w:val=""/>
      <w:lvlJc w:val="left"/>
      <w:pPr>
        <w:tabs>
          <w:tab w:val="num" w:pos="360"/>
        </w:tabs>
      </w:pPr>
    </w:lvl>
    <w:lvl w:ilvl="7" w:tplc="213EBC7E">
      <w:numFmt w:val="none"/>
      <w:lvlText w:val=""/>
      <w:lvlJc w:val="left"/>
      <w:pPr>
        <w:tabs>
          <w:tab w:val="num" w:pos="360"/>
        </w:tabs>
      </w:pPr>
    </w:lvl>
    <w:lvl w:ilvl="8" w:tplc="D8E8B71A">
      <w:numFmt w:val="none"/>
      <w:lvlText w:val=""/>
      <w:lvlJc w:val="left"/>
      <w:pPr>
        <w:tabs>
          <w:tab w:val="num" w:pos="360"/>
        </w:tabs>
      </w:pPr>
    </w:lvl>
  </w:abstractNum>
  <w:num w:numId="1">
    <w:abstractNumId w:val="2"/>
  </w:num>
  <w:num w:numId="2">
    <w:abstractNumId w:val="4"/>
  </w:num>
  <w:num w:numId="3">
    <w:abstractNumId w:val="0"/>
  </w:num>
  <w:num w:numId="4">
    <w:abstractNumId w:val="5"/>
  </w:num>
  <w:num w:numId="5">
    <w:abstractNumId w:val="3"/>
  </w:num>
  <w:num w:numId="6">
    <w:abstractNumId w:val="7"/>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A0E44"/>
    <w:rsid w:val="00153CF4"/>
    <w:rsid w:val="005A0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1964</Words>
  <Characters>11200</Characters>
  <Application>Microsoft Office Word</Application>
  <DocSecurity>0</DocSecurity>
  <Lines>93</Lines>
  <Paragraphs>26</Paragraphs>
  <ScaleCrop>false</ScaleCrop>
  <Company/>
  <LinksUpToDate>false</LinksUpToDate>
  <CharactersWithSpaces>13138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2021-12-21T13:39:00Z</dcterms:created>
  <dcterms:modified xsi:type="dcterms:W3CDTF">2021-12-21T13:40:00Z</dcterms:modified>
</cp:coreProperties>
</file>